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D7" w:rsidRDefault="001C7CD7">
      <w:r>
        <w:pict>
          <v:rect id="_x0000_s1026" style="position:absolute;margin-left:114.6pt;margin-top:21.3pt;width:383.1pt;height:95.5pt;z-index:251659264;visibility:visible;mso-wrap-distance-left:0;mso-wrap-distance-right:0;mso-position-horizontal-relative:margin;mso-position-vertical-relative:line" strokecolor="white" strokeweight="1pt">
            <v:stroke joinstyle="round"/>
            <v:textbox>
              <w:txbxContent>
                <w:p w:rsidR="001C7CD7" w:rsidRDefault="00417354">
                  <w:pPr>
                    <w:pBdr>
                      <w:bottom w:val="single" w:sz="12" w:space="0" w:color="000000"/>
                    </w:pBdr>
                    <w:jc w:val="center"/>
                    <w:rPr>
                      <w:b/>
                      <w:bCs/>
                      <w:color w:val="C00000"/>
                      <w:sz w:val="30"/>
                      <w:szCs w:val="30"/>
                      <w:u w:color="C00000"/>
                    </w:rPr>
                  </w:pPr>
                  <w:r>
                    <w:rPr>
                      <w:b/>
                      <w:bCs/>
                      <w:color w:val="C00000"/>
                      <w:sz w:val="30"/>
                      <w:szCs w:val="30"/>
                      <w:u w:color="C00000"/>
                    </w:rPr>
                    <w:t>ФЕДЕРАЦИЯ ТАЙСКОГО БОКСА ЛЕНИНГРАДСКОЙ ОБЛАСТИ</w:t>
                  </w:r>
                </w:p>
                <w:p w:rsidR="001C7CD7" w:rsidRDefault="00417354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188800,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Ленинградская область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Выборгский район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Выборг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Таммисуо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8</w:t>
                  </w:r>
                </w:p>
              </w:txbxContent>
            </v:textbox>
            <w10:wrap anchorx="margin"/>
          </v:rect>
        </w:pict>
      </w:r>
    </w:p>
    <w:p w:rsidR="001C7CD7" w:rsidRDefault="00417354">
      <w:r>
        <w:rPr>
          <w:noProof/>
        </w:rPr>
        <w:drawing>
          <wp:inline distT="0" distB="0" distL="0" distR="0">
            <wp:extent cx="1352341" cy="1345565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41" cy="1345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C7CD7" w:rsidRDefault="001C7CD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C7CD7" w:rsidRDefault="00417354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 проведении Кубка Ленинградской области</w:t>
      </w:r>
    </w:p>
    <w:p w:rsidR="001C7CD7" w:rsidRDefault="00417354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открытого первенства Выборгского района по тайскому боксу</w:t>
      </w:r>
    </w:p>
    <w:p w:rsidR="001C7CD7" w:rsidRDefault="00417354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 </w:t>
      </w:r>
      <w:r>
        <w:rPr>
          <w:rFonts w:ascii="Times New Roman" w:hAnsi="Times New Roman"/>
          <w:i/>
          <w:iCs/>
          <w:sz w:val="24"/>
          <w:szCs w:val="24"/>
        </w:rPr>
        <w:t xml:space="preserve">01 </w:t>
      </w:r>
      <w:r>
        <w:rPr>
          <w:rFonts w:ascii="Times New Roman" w:hAnsi="Times New Roman"/>
          <w:i/>
          <w:iCs/>
          <w:sz w:val="24"/>
          <w:szCs w:val="24"/>
        </w:rPr>
        <w:t xml:space="preserve">по </w:t>
      </w:r>
      <w:r>
        <w:rPr>
          <w:rFonts w:ascii="Times New Roman" w:hAnsi="Times New Roman"/>
          <w:i/>
          <w:iCs/>
          <w:sz w:val="24"/>
          <w:szCs w:val="24"/>
        </w:rPr>
        <w:t xml:space="preserve">03 </w:t>
      </w:r>
      <w:r>
        <w:rPr>
          <w:rFonts w:ascii="Times New Roman" w:hAnsi="Times New Roman"/>
          <w:i/>
          <w:iCs/>
          <w:sz w:val="24"/>
          <w:szCs w:val="24"/>
        </w:rPr>
        <w:t xml:space="preserve">ноября </w:t>
      </w:r>
      <w:r>
        <w:rPr>
          <w:rFonts w:ascii="Times New Roman" w:hAnsi="Times New Roman"/>
          <w:i/>
          <w:iCs/>
          <w:sz w:val="24"/>
          <w:szCs w:val="24"/>
        </w:rPr>
        <w:t xml:space="preserve">2019 </w:t>
      </w:r>
      <w:r>
        <w:rPr>
          <w:rFonts w:ascii="Times New Roman" w:hAnsi="Times New Roman"/>
          <w:i/>
          <w:iCs/>
          <w:sz w:val="24"/>
          <w:szCs w:val="24"/>
        </w:rPr>
        <w:t>года</w:t>
      </w:r>
    </w:p>
    <w:p w:rsidR="001C7CD7" w:rsidRDefault="00417354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Выборг</w:t>
      </w:r>
    </w:p>
    <w:p w:rsidR="001C7CD7" w:rsidRDefault="0041735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C7CD7" w:rsidRDefault="0041735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региональных отделений тайского бокса и руководителям спортивных клубов </w:t>
      </w:r>
    </w:p>
    <w:p w:rsidR="001C7CD7" w:rsidRDefault="001C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7CD7" w:rsidRDefault="004173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</w:p>
    <w:p w:rsidR="001C7CD7" w:rsidRDefault="001C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CD7" w:rsidRDefault="0041735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И СРОКИ ПРОВЕДЕНИЯ</w:t>
      </w:r>
    </w:p>
    <w:p w:rsidR="001C7CD7" w:rsidRDefault="001C7CD7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CD7" w:rsidRDefault="00417354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Кубок Ленинградской области по тайскому боксу проводится среди мужчин и женщин </w:t>
      </w:r>
      <w:r>
        <w:rPr>
          <w:rFonts w:ascii="Times New Roman" w:hAnsi="Times New Roman"/>
          <w:sz w:val="24"/>
          <w:szCs w:val="24"/>
        </w:rPr>
        <w:t xml:space="preserve">(18-40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открытое первенство Выборгского района среди юниоров и юниорок </w:t>
      </w:r>
      <w:r>
        <w:rPr>
          <w:rFonts w:ascii="Times New Roman" w:hAnsi="Times New Roman"/>
          <w:sz w:val="24"/>
          <w:szCs w:val="24"/>
        </w:rPr>
        <w:t xml:space="preserve">(16-17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юношей и девушек </w:t>
      </w:r>
      <w:r>
        <w:rPr>
          <w:rFonts w:ascii="Times New Roman" w:hAnsi="Times New Roman"/>
          <w:sz w:val="24"/>
          <w:szCs w:val="24"/>
        </w:rPr>
        <w:t xml:space="preserve">(14-15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мальчиков и девочек </w:t>
      </w:r>
      <w:r>
        <w:rPr>
          <w:rFonts w:ascii="Times New Roman" w:hAnsi="Times New Roman"/>
          <w:sz w:val="24"/>
          <w:szCs w:val="24"/>
        </w:rPr>
        <w:t xml:space="preserve">(12-13, 10-11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 xml:space="preserve">01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03 </w:t>
      </w:r>
      <w:r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года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Выборг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период соревнований будут проведены матчевые встречи среди</w:t>
      </w:r>
      <w:r>
        <w:rPr>
          <w:rFonts w:ascii="Times New Roman" w:hAnsi="Times New Roman"/>
          <w:sz w:val="24"/>
          <w:szCs w:val="24"/>
        </w:rPr>
        <w:t xml:space="preserve"> мальчиков и девочек </w:t>
      </w:r>
      <w:r>
        <w:rPr>
          <w:rFonts w:ascii="Times New Roman" w:hAnsi="Times New Roman"/>
          <w:sz w:val="24"/>
          <w:szCs w:val="24"/>
        </w:rPr>
        <w:t xml:space="preserve">8-9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7CD7" w:rsidRDefault="001C7CD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CD7" w:rsidRDefault="00417354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– «Спорткомплекс ВЫБОРГ»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Выборг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Ленинградское шоссе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103. </w:t>
      </w:r>
      <w:r>
        <w:rPr>
          <w:rFonts w:ascii="Times New Roman" w:hAnsi="Times New Roman"/>
          <w:sz w:val="24"/>
          <w:szCs w:val="24"/>
        </w:rPr>
        <w:t>Допуск к месту проведения соревнований возможен только при наличии сменной обуви и мешка или пакета для обуви</w:t>
      </w:r>
      <w:r>
        <w:rPr>
          <w:rFonts w:ascii="Times New Roman" w:hAnsi="Times New Roman"/>
          <w:sz w:val="24"/>
          <w:szCs w:val="24"/>
        </w:rPr>
        <w:t>.</w:t>
      </w:r>
    </w:p>
    <w:p w:rsidR="001C7CD7" w:rsidRDefault="001C7CD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C7CD7" w:rsidRDefault="00417354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приезда и регистр</w:t>
      </w:r>
      <w:r>
        <w:rPr>
          <w:rFonts w:ascii="Times New Roman" w:hAnsi="Times New Roman"/>
          <w:sz w:val="24"/>
          <w:szCs w:val="24"/>
        </w:rPr>
        <w:t xml:space="preserve">ация участников – </w:t>
      </w:r>
      <w:r>
        <w:rPr>
          <w:rFonts w:ascii="Times New Roman" w:hAnsi="Times New Roman"/>
          <w:sz w:val="24"/>
          <w:szCs w:val="24"/>
        </w:rPr>
        <w:t xml:space="preserve">01 </w:t>
      </w:r>
      <w:r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Мандатная комиссия и взвешивание – </w:t>
      </w:r>
      <w:r>
        <w:rPr>
          <w:rFonts w:ascii="Times New Roman" w:hAnsi="Times New Roman"/>
          <w:sz w:val="24"/>
          <w:szCs w:val="24"/>
        </w:rPr>
        <w:t xml:space="preserve">01 </w:t>
      </w:r>
      <w:r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18.00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21.00 </w:t>
      </w:r>
      <w:r>
        <w:rPr>
          <w:rFonts w:ascii="Times New Roman" w:hAnsi="Times New Roman"/>
          <w:sz w:val="24"/>
          <w:szCs w:val="24"/>
        </w:rPr>
        <w:t>по месту проведения соревнований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7CD7" w:rsidRDefault="001C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CD7" w:rsidRDefault="0041735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ПРОЖИВАНИЕ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ПРОЕЗД</w:t>
      </w:r>
    </w:p>
    <w:p w:rsidR="001C7CD7" w:rsidRDefault="001C7CD7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CD7" w:rsidRDefault="00417354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Проживание участников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Выборг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Сборная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.2 - </w:t>
      </w:r>
      <w:r>
        <w:rPr>
          <w:rFonts w:ascii="Times New Roman" w:hAnsi="Times New Roman"/>
          <w:sz w:val="24"/>
          <w:szCs w:val="24"/>
        </w:rPr>
        <w:t xml:space="preserve">гостиница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Северная корона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Геркон</w:t>
      </w:r>
      <w:r>
        <w:rPr>
          <w:rFonts w:ascii="Times New Roman" w:hAnsi="Times New Roman"/>
          <w:sz w:val="24"/>
          <w:szCs w:val="24"/>
        </w:rPr>
        <w:t>)":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проживания от </w:t>
      </w:r>
      <w:r>
        <w:rPr>
          <w:rFonts w:ascii="Times New Roman" w:hAnsi="Times New Roman"/>
          <w:sz w:val="24"/>
          <w:szCs w:val="24"/>
        </w:rPr>
        <w:t xml:space="preserve">750 </w:t>
      </w:r>
      <w:r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./</w:t>
      </w:r>
      <w:r>
        <w:rPr>
          <w:rFonts w:ascii="Times New Roman" w:hAnsi="Times New Roman"/>
          <w:sz w:val="24"/>
          <w:szCs w:val="24"/>
        </w:rPr>
        <w:t>сутки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года необходимо забронировать места для размещения в гостинице по телефону </w:t>
      </w:r>
      <w:r>
        <w:rPr>
          <w:rFonts w:ascii="Times New Roman" w:hAnsi="Times New Roman"/>
          <w:spacing w:val="20"/>
          <w:sz w:val="24"/>
          <w:szCs w:val="24"/>
        </w:rPr>
        <w:t>8-81378-22650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20"/>
          <w:sz w:val="24"/>
          <w:szCs w:val="24"/>
        </w:rPr>
        <w:t>+7-911-007-36-29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КЛУБ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«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Хостелл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Выборг»</w:t>
      </w:r>
      <w:r>
        <w:rPr>
          <w:rFonts w:ascii="Times New Roman" w:hAnsi="Times New Roman"/>
          <w:spacing w:val="20"/>
          <w:sz w:val="24"/>
          <w:szCs w:val="24"/>
        </w:rPr>
        <w:t xml:space="preserve">: </w:t>
      </w:r>
      <w:r>
        <w:rPr>
          <w:rFonts w:ascii="Times New Roman" w:hAnsi="Times New Roman"/>
          <w:spacing w:val="20"/>
          <w:sz w:val="24"/>
          <w:szCs w:val="24"/>
        </w:rPr>
        <w:t>т</w:t>
      </w:r>
      <w:r>
        <w:rPr>
          <w:rFonts w:ascii="Times New Roman" w:hAnsi="Times New Roman"/>
          <w:spacing w:val="20"/>
          <w:sz w:val="24"/>
          <w:szCs w:val="24"/>
        </w:rPr>
        <w:t>.+7-921-950-02-01;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гостиница «Шельф»</w:t>
      </w:r>
      <w:r>
        <w:rPr>
          <w:rFonts w:ascii="Times New Roman" w:hAnsi="Times New Roman"/>
          <w:spacing w:val="20"/>
          <w:sz w:val="24"/>
          <w:szCs w:val="24"/>
        </w:rPr>
        <w:t xml:space="preserve">:8-81378-270-27; 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гостиница и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хостелл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Атлантик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>»</w:t>
      </w:r>
      <w:r>
        <w:rPr>
          <w:rFonts w:ascii="Times New Roman" w:hAnsi="Times New Roman"/>
          <w:spacing w:val="20"/>
          <w:sz w:val="24"/>
          <w:szCs w:val="24"/>
        </w:rPr>
        <w:t xml:space="preserve">: +7 (921) 881-41-06, </w:t>
      </w:r>
      <w:r>
        <w:rPr>
          <w:rFonts w:ascii="Times New Roman" w:hAnsi="Times New Roman"/>
          <w:sz w:val="24"/>
          <w:szCs w:val="24"/>
          <w:shd w:val="clear" w:color="auto" w:fill="FFFFFF"/>
        </w:rPr>
        <w:t>+7 (81378) 2-47-76</w:t>
      </w:r>
    </w:p>
    <w:p w:rsidR="001C7CD7" w:rsidRDefault="001C7CD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lastRenderedPageBreak/>
        <w:t>Командам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,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не забронировавшим места до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20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октября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2019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года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,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предоставление мест в гостинице не гарантируется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. </w:t>
      </w:r>
    </w:p>
    <w:p w:rsidR="001C7CD7" w:rsidRDefault="001C7CD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u w:color="FF0000"/>
        </w:rPr>
      </w:pPr>
    </w:p>
    <w:p w:rsidR="001C7CD7" w:rsidRDefault="00417354">
      <w:pPr>
        <w:pStyle w:val="a7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Проезд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7CD7" w:rsidRDefault="00417354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Проезд из СПб в Выборг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Автобусом № </w:t>
      </w:r>
      <w:r>
        <w:rPr>
          <w:rFonts w:ascii="Times New Roman" w:hAnsi="Times New Roman"/>
          <w:sz w:val="24"/>
          <w:szCs w:val="24"/>
        </w:rPr>
        <w:t xml:space="preserve">850 </w:t>
      </w:r>
      <w:r>
        <w:rPr>
          <w:rFonts w:ascii="Times New Roman" w:hAnsi="Times New Roman"/>
          <w:sz w:val="24"/>
          <w:szCs w:val="24"/>
        </w:rPr>
        <w:t>от ст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метро «Парнас» </w:t>
      </w:r>
      <w:r>
        <w:rPr>
          <w:rFonts w:ascii="Times New Roman" w:hAnsi="Times New Roman"/>
          <w:sz w:val="24"/>
          <w:szCs w:val="24"/>
        </w:rPr>
        <w:t>до Выборга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Стоимость проезда от </w:t>
      </w:r>
      <w:r>
        <w:rPr>
          <w:rFonts w:ascii="Times New Roman" w:hAnsi="Times New Roman"/>
          <w:sz w:val="24"/>
          <w:szCs w:val="24"/>
        </w:rPr>
        <w:t xml:space="preserve">340 </w:t>
      </w:r>
      <w:r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или электричкой с Финляндского вокзала до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Выборга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большое кол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во электричек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Начало движения автобусов с </w:t>
      </w:r>
      <w:r>
        <w:rPr>
          <w:rFonts w:ascii="Times New Roman" w:hAnsi="Times New Roman"/>
          <w:sz w:val="24"/>
          <w:szCs w:val="24"/>
        </w:rPr>
        <w:t xml:space="preserve">07.00, 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через каждые </w:t>
      </w:r>
      <w:r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минут</w:t>
      </w:r>
      <w:r>
        <w:rPr>
          <w:rFonts w:ascii="Times New Roman" w:hAnsi="Times New Roman"/>
          <w:sz w:val="24"/>
          <w:szCs w:val="24"/>
        </w:rPr>
        <w:t>.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связанным с расселением и организацией </w:t>
      </w:r>
      <w:r>
        <w:rPr>
          <w:rFonts w:ascii="Times New Roman" w:hAnsi="Times New Roman"/>
          <w:sz w:val="24"/>
          <w:szCs w:val="24"/>
        </w:rPr>
        <w:t>соревнований на месте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обращаться  к  </w:t>
      </w:r>
      <w:r>
        <w:rPr>
          <w:rFonts w:ascii="Times New Roman" w:hAnsi="Times New Roman"/>
          <w:b/>
          <w:bCs/>
          <w:sz w:val="24"/>
          <w:szCs w:val="24"/>
        </w:rPr>
        <w:t xml:space="preserve">Корневу Ивану Владимировичу 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тел</w:t>
      </w:r>
      <w:r>
        <w:rPr>
          <w:rFonts w:ascii="Times New Roman" w:hAnsi="Times New Roman"/>
          <w:b/>
          <w:bCs/>
          <w:sz w:val="24"/>
          <w:szCs w:val="24"/>
        </w:rPr>
        <w:t>. +7-921-862-93-82).</w:t>
      </w:r>
    </w:p>
    <w:p w:rsidR="001C7CD7" w:rsidRDefault="001C7CD7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CD7" w:rsidRDefault="00417354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Весовые категории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1C7CD7" w:rsidRDefault="001C7CD7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Мужчины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(18-40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лет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):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54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57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60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63,5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67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71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75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81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86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 91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+91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Женщины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(18-40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лет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48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54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57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60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63,5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67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71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75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+75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.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Юниоры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(16-17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лет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48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54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57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60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63,5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67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71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75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81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86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 91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+91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Юниорки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(16-17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лет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48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54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57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60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63,5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67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71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75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+75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Юноши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(14-15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лет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):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40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42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48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54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57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60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63,5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67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71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75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81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81+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Девушки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(14-15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лет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):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38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40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42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48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54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57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60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63,5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67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71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71+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Мальчики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(12-13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лет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):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34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36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38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40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42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44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46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48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50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52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54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56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58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60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    63,5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67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71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71+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Девочки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(12-13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лет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7CD7" w:rsidRDefault="004173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34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36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38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40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42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44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46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;48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50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52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54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56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58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60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63,5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; 63,5+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7CD7" w:rsidRDefault="001C7C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CD7" w:rsidRDefault="00417354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 по допуску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C7CD7" w:rsidRDefault="001C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CD7" w:rsidRDefault="0041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Правилами соревнований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комиссию по допуску участников предоставляется именная заявка на участие в соревнованиях по форме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заверенная врачебно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физкультурным диспансером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1C7CD7" w:rsidRDefault="0041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 комиссию по </w:t>
      </w:r>
      <w:r>
        <w:rPr>
          <w:rFonts w:ascii="Times New Roman" w:hAnsi="Times New Roman"/>
          <w:sz w:val="24"/>
          <w:szCs w:val="24"/>
        </w:rPr>
        <w:t>допуску предоставляются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1C7CD7" w:rsidRDefault="00417354">
      <w:pPr>
        <w:pStyle w:val="a7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карточка участника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Обращаем внимание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на оборотной стороне карточки должно быть напечатано отказ от претензий для несовершеннолетних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форма №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для совершеннолетних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форма №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бланки прилагаются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/>
          <w:bCs/>
          <w:sz w:val="24"/>
          <w:szCs w:val="24"/>
        </w:rPr>
        <w:t xml:space="preserve">Отказы от претензий несовершеннолетних спортсменов должны быть заполнены их родителями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опекунами</w:t>
      </w:r>
      <w:r>
        <w:rPr>
          <w:rFonts w:ascii="Times New Roman" w:hAnsi="Times New Roman"/>
          <w:b/>
          <w:bCs/>
          <w:sz w:val="24"/>
          <w:szCs w:val="24"/>
        </w:rPr>
        <w:t xml:space="preserve">). </w:t>
      </w:r>
      <w:r>
        <w:rPr>
          <w:rFonts w:ascii="Times New Roman" w:hAnsi="Times New Roman"/>
          <w:b/>
          <w:bCs/>
          <w:sz w:val="24"/>
          <w:szCs w:val="24"/>
        </w:rPr>
        <w:t>При отсутствии указанного документа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у несовершеннолетнего спортсмена на момент подачи заявки в комиссию по допуску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данный спортсмен не будет допущен к сор</w:t>
      </w:r>
      <w:r>
        <w:rPr>
          <w:rFonts w:ascii="Times New Roman" w:hAnsi="Times New Roman"/>
          <w:b/>
          <w:bCs/>
          <w:sz w:val="24"/>
          <w:szCs w:val="24"/>
        </w:rPr>
        <w:t>евнованиям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1C7CD7" w:rsidRDefault="00417354">
      <w:pPr>
        <w:pStyle w:val="a7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Разрядную книжку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Приобрести её и заполнить можно будет на соревнованиях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необходима фото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>
        <w:rPr>
          <w:rFonts w:ascii="Times New Roman" w:hAnsi="Times New Roman"/>
          <w:b/>
          <w:bCs/>
          <w:sz w:val="24"/>
          <w:szCs w:val="24"/>
        </w:rPr>
        <w:t>4)</w:t>
      </w:r>
    </w:p>
    <w:p w:rsidR="001C7CD7" w:rsidRDefault="0041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паспорт гражданина Российской Федерации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для лиц старше </w:t>
      </w:r>
      <w:r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1C7CD7" w:rsidRDefault="0041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свидетельство о рождении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для лиц младше </w:t>
      </w:r>
      <w:r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);</w:t>
      </w:r>
    </w:p>
    <w:p w:rsidR="001C7CD7" w:rsidRDefault="0041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полис индивидуального стра</w:t>
      </w:r>
      <w:r>
        <w:rPr>
          <w:rFonts w:ascii="Times New Roman" w:hAnsi="Times New Roman"/>
          <w:sz w:val="24"/>
          <w:szCs w:val="24"/>
        </w:rPr>
        <w:t>хования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1C7CD7" w:rsidRDefault="0041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полис страхования от несчастных случаев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жизни и здоровья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оригинал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1C7CD7" w:rsidRDefault="00417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Стартовый взнос за участие –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1000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руб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. </w:t>
      </w:r>
    </w:p>
    <w:p w:rsidR="001C7CD7" w:rsidRDefault="00417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Команда спортивного клуба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имеющая в своем составе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и более спортсменов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должна предоставить на соревнования спортивного судью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официально присвоенной  категорией в органе исполнительной власти в сфере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отсутствия спортивного судьи от команды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или судьи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 имеющего единую судейскую форму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синяя рубашка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черные брюки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черные туфли на сплошной п</w:t>
      </w:r>
      <w:r>
        <w:rPr>
          <w:rFonts w:ascii="Times New Roman" w:hAnsi="Times New Roman"/>
          <w:sz w:val="24"/>
          <w:szCs w:val="24"/>
        </w:rPr>
        <w:t>одошве без каблуков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команду налагается штраф в размере </w:t>
      </w:r>
      <w:r>
        <w:rPr>
          <w:rFonts w:ascii="Times New Roman" w:hAnsi="Times New Roman"/>
          <w:sz w:val="24"/>
          <w:szCs w:val="24"/>
        </w:rPr>
        <w:t>5 000 (</w:t>
      </w:r>
      <w:r>
        <w:rPr>
          <w:rFonts w:ascii="Times New Roman" w:hAnsi="Times New Roman"/>
          <w:sz w:val="24"/>
          <w:szCs w:val="24"/>
        </w:rPr>
        <w:t>пяти тысяч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рублей в фонд оплаты работы судейского корпуса соревнований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До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20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октября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2019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электронную почту </w:t>
      </w:r>
      <w:hyperlink r:id="rId8" w:history="1">
        <w:r>
          <w:rPr>
            <w:rStyle w:val="Hyperlink0"/>
            <w:rFonts w:eastAsia="Calibri"/>
          </w:rPr>
          <w:t>thai</w:t>
        </w:r>
        <w:r>
          <w:rPr>
            <w:rStyle w:val="a8"/>
            <w:rFonts w:ascii="Times New Roman" w:hAnsi="Times New Roman"/>
            <w:b/>
            <w:bCs/>
            <w:sz w:val="24"/>
            <w:szCs w:val="24"/>
          </w:rPr>
          <w:t>_</w:t>
        </w:r>
        <w:r>
          <w:rPr>
            <w:rStyle w:val="Hyperlink0"/>
            <w:rFonts w:eastAsia="Calibri"/>
          </w:rPr>
          <w:t>ramil</w:t>
        </w:r>
        <w:r>
          <w:rPr>
            <w:rStyle w:val="a8"/>
            <w:rFonts w:ascii="Times New Roman" w:hAnsi="Times New Roman"/>
            <w:b/>
            <w:bCs/>
            <w:sz w:val="24"/>
            <w:szCs w:val="24"/>
          </w:rPr>
          <w:t>@</w:t>
        </w:r>
        <w:r>
          <w:rPr>
            <w:rStyle w:val="Hyperlink0"/>
            <w:rFonts w:eastAsia="Calibri"/>
          </w:rPr>
          <w:t>mail</w:t>
        </w:r>
        <w:r>
          <w:rPr>
            <w:rStyle w:val="a8"/>
            <w:rFonts w:ascii="Times New Roman" w:hAnsi="Times New Roman"/>
            <w:b/>
            <w:bCs/>
            <w:sz w:val="24"/>
            <w:szCs w:val="24"/>
          </w:rPr>
          <w:t>.</w:t>
        </w:r>
        <w:r>
          <w:rPr>
            <w:rStyle w:val="Hyperlink0"/>
            <w:rFonts w:eastAsia="Calibri"/>
          </w:rPr>
          <w:t>ru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ivkornev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@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необходимо направить заявки на участие в соревнованиях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7CD7" w:rsidRDefault="001C7C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CD7" w:rsidRDefault="0041735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УЧАСТНИКАМ СОРЕВНОВАНИЙ</w:t>
      </w:r>
    </w:p>
    <w:p w:rsidR="001C7CD7" w:rsidRDefault="001C7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C7CD7" w:rsidRDefault="0041735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соревнованиях допускаются спортсмены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прошедшие медицинское обследование и получившие допуск врача</w:t>
      </w:r>
      <w:r>
        <w:rPr>
          <w:rFonts w:ascii="Times New Roman" w:hAnsi="Times New Roman"/>
          <w:sz w:val="24"/>
          <w:szCs w:val="24"/>
        </w:rPr>
        <w:t>.</w:t>
      </w:r>
    </w:p>
    <w:p w:rsidR="001C7CD7" w:rsidRDefault="0041735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ВНИМАНИЕ</w:t>
      </w:r>
      <w:r>
        <w:rPr>
          <w:rFonts w:ascii="Times New Roman" w:hAnsi="Times New Roman"/>
          <w:b/>
          <w:bCs/>
          <w:sz w:val="24"/>
          <w:szCs w:val="24"/>
        </w:rPr>
        <w:t xml:space="preserve">! </w:t>
      </w:r>
      <w:r>
        <w:rPr>
          <w:rFonts w:ascii="Times New Roman" w:hAnsi="Times New Roman"/>
          <w:b/>
          <w:bCs/>
          <w:sz w:val="24"/>
          <w:szCs w:val="24"/>
        </w:rPr>
        <w:t xml:space="preserve">Матчевые встречи проводятся </w:t>
      </w:r>
      <w:r>
        <w:rPr>
          <w:rFonts w:ascii="Times New Roman" w:hAnsi="Times New Roman"/>
          <w:b/>
          <w:bCs/>
          <w:sz w:val="24"/>
          <w:szCs w:val="24"/>
        </w:rPr>
        <w:t>среди спортсменов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возраст которых на момент проведения соревнований достиг </w:t>
      </w:r>
      <w:r>
        <w:rPr>
          <w:rFonts w:ascii="Times New Roman" w:hAnsi="Times New Roman"/>
          <w:b/>
          <w:bCs/>
          <w:sz w:val="24"/>
          <w:szCs w:val="24"/>
        </w:rPr>
        <w:t>8-</w:t>
      </w:r>
      <w:r>
        <w:rPr>
          <w:rFonts w:ascii="Times New Roman" w:hAnsi="Times New Roman"/>
          <w:b/>
          <w:bCs/>
          <w:sz w:val="24"/>
          <w:szCs w:val="24"/>
        </w:rPr>
        <w:t>летнего возраста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Возраст участников соревнований определяется на момент подачи заявки в мандатную комиссию</w:t>
      </w:r>
      <w:r>
        <w:rPr>
          <w:rFonts w:ascii="Times New Roman" w:hAnsi="Times New Roman"/>
          <w:sz w:val="24"/>
          <w:szCs w:val="24"/>
        </w:rPr>
        <w:t>.</w:t>
      </w:r>
    </w:p>
    <w:p w:rsidR="001C7CD7" w:rsidRDefault="0041735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спортсмен обязан иметь средства индивидуальной защиты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капа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андаж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металлический</w:t>
      </w:r>
      <w:r>
        <w:rPr>
          <w:rFonts w:ascii="Times New Roman" w:hAnsi="Times New Roman"/>
          <w:b/>
          <w:bCs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боксёрские бинты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трусы и майки для тайского бокса синего и красного цветов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соответствующие правилам соревнований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 нарушение требований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предъявляемых к соревновательной форме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спортсмен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решению главного судьи соревн</w:t>
      </w:r>
      <w:r>
        <w:rPr>
          <w:rFonts w:ascii="Times New Roman" w:hAnsi="Times New Roman"/>
          <w:sz w:val="24"/>
          <w:szCs w:val="24"/>
        </w:rPr>
        <w:t>ований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может быть дисквалифицирован с объявлением ему поражения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Шлемы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жилеты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перчатки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защиту на голень и локти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предоставляют организаторы соревнований</w:t>
      </w:r>
      <w:r>
        <w:rPr>
          <w:rFonts w:ascii="Times New Roman" w:hAnsi="Times New Roman"/>
          <w:sz w:val="24"/>
          <w:szCs w:val="24"/>
        </w:rPr>
        <w:t>.</w:t>
      </w:r>
    </w:p>
    <w:p w:rsidR="001C7CD7" w:rsidRDefault="0041735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Все документы на всех спортсменов должны быть заполнены в соответствии с правилами вида спорта и р</w:t>
      </w:r>
      <w:r>
        <w:rPr>
          <w:rFonts w:ascii="Times New Roman" w:hAnsi="Times New Roman"/>
          <w:b/>
          <w:bCs/>
          <w:sz w:val="24"/>
          <w:szCs w:val="24"/>
        </w:rPr>
        <w:t>егламентом соревнований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В случае каких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либо ошибок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или несоответствий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спортсмен не будет допущен до участия в турнире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C7CD7" w:rsidRDefault="001C7CD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CD7" w:rsidRDefault="00417354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СОРЕВНОВАНИЙ</w:t>
      </w:r>
    </w:p>
    <w:p w:rsidR="001C7CD7" w:rsidRDefault="001C7CD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CD7" w:rsidRDefault="004173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01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ноября </w:t>
      </w:r>
    </w:p>
    <w:p w:rsidR="001C7CD7" w:rsidRDefault="004173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18.00-21.00 </w:t>
      </w:r>
      <w:r>
        <w:rPr>
          <w:rFonts w:ascii="Times New Roman" w:hAnsi="Times New Roman"/>
          <w:i/>
          <w:iCs/>
          <w:sz w:val="24"/>
          <w:szCs w:val="24"/>
        </w:rPr>
        <w:t>Заезд участников</w:t>
      </w:r>
      <w:r>
        <w:rPr>
          <w:rFonts w:ascii="Times New Roman" w:hAnsi="Times New Roman"/>
          <w:i/>
          <w:iCs/>
          <w:sz w:val="24"/>
          <w:szCs w:val="24"/>
        </w:rPr>
        <w:t xml:space="preserve">.  </w:t>
      </w:r>
      <w:r>
        <w:rPr>
          <w:rFonts w:ascii="Times New Roman" w:hAnsi="Times New Roman"/>
          <w:i/>
          <w:iCs/>
          <w:sz w:val="24"/>
          <w:szCs w:val="24"/>
        </w:rPr>
        <w:t>Мандатная комиссия и взвешивание участников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1C7CD7" w:rsidRDefault="004173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21.00-22.00 </w:t>
      </w:r>
      <w:r>
        <w:rPr>
          <w:rFonts w:ascii="Times New Roman" w:hAnsi="Times New Roman"/>
          <w:i/>
          <w:iCs/>
          <w:sz w:val="24"/>
          <w:szCs w:val="24"/>
        </w:rPr>
        <w:t>Жеребьевка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Состав пар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1C7CD7" w:rsidRDefault="001C7C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color="FF0000"/>
        </w:rPr>
      </w:pPr>
    </w:p>
    <w:p w:rsidR="001C7CD7" w:rsidRDefault="004173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02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ноября </w:t>
      </w:r>
    </w:p>
    <w:p w:rsidR="001C7CD7" w:rsidRDefault="004173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11.00-11.45 </w:t>
      </w:r>
      <w:r>
        <w:rPr>
          <w:rFonts w:ascii="Times New Roman" w:hAnsi="Times New Roman"/>
          <w:i/>
          <w:iCs/>
          <w:sz w:val="24"/>
          <w:szCs w:val="24"/>
        </w:rPr>
        <w:t>Судейский семинар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1C7CD7" w:rsidRDefault="004173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12.00-15.45 </w:t>
      </w:r>
      <w:r>
        <w:rPr>
          <w:rFonts w:ascii="Times New Roman" w:hAnsi="Times New Roman"/>
          <w:i/>
          <w:iCs/>
          <w:sz w:val="24"/>
          <w:szCs w:val="24"/>
        </w:rPr>
        <w:t>Предварительные поединки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1C7CD7" w:rsidRDefault="004173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16.00-16.30 </w:t>
      </w:r>
      <w:r>
        <w:rPr>
          <w:rFonts w:ascii="Times New Roman" w:hAnsi="Times New Roman"/>
          <w:i/>
          <w:iCs/>
          <w:sz w:val="24"/>
          <w:szCs w:val="24"/>
        </w:rPr>
        <w:t>Торжественное открытие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1C7CD7" w:rsidRDefault="004173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17.00-20.00 </w:t>
      </w:r>
      <w:r>
        <w:rPr>
          <w:rFonts w:ascii="Times New Roman" w:hAnsi="Times New Roman"/>
          <w:i/>
          <w:iCs/>
          <w:sz w:val="24"/>
          <w:szCs w:val="24"/>
        </w:rPr>
        <w:t>Предварительные поединки</w:t>
      </w:r>
      <w:r>
        <w:rPr>
          <w:rFonts w:ascii="Times New Roman" w:hAnsi="Times New Roman"/>
          <w:i/>
          <w:iCs/>
          <w:sz w:val="24"/>
          <w:szCs w:val="24"/>
        </w:rPr>
        <w:t xml:space="preserve">.  </w:t>
      </w:r>
    </w:p>
    <w:p w:rsidR="001C7CD7" w:rsidRDefault="001C7CD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C7CD7" w:rsidRDefault="004173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03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ноября </w:t>
      </w:r>
    </w:p>
    <w:p w:rsidR="001C7CD7" w:rsidRDefault="004173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11.00-11.45 </w:t>
      </w:r>
      <w:r>
        <w:rPr>
          <w:rFonts w:ascii="Times New Roman" w:hAnsi="Times New Roman"/>
          <w:i/>
          <w:iCs/>
          <w:sz w:val="24"/>
          <w:szCs w:val="24"/>
        </w:rPr>
        <w:t>Судейский семинар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1C7CD7" w:rsidRDefault="004173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12.00-18.00 </w:t>
      </w:r>
      <w:r>
        <w:rPr>
          <w:rFonts w:ascii="Times New Roman" w:hAnsi="Times New Roman"/>
          <w:i/>
          <w:iCs/>
          <w:sz w:val="24"/>
          <w:szCs w:val="24"/>
        </w:rPr>
        <w:t xml:space="preserve">Финальные поединки и </w:t>
      </w:r>
      <w:r>
        <w:rPr>
          <w:rFonts w:ascii="Times New Roman" w:hAnsi="Times New Roman"/>
          <w:i/>
          <w:iCs/>
          <w:sz w:val="24"/>
          <w:szCs w:val="24"/>
        </w:rPr>
        <w:t>награждение победителей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1C7CD7" w:rsidRDefault="001C7CD7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C7CD7" w:rsidRDefault="00417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Спортсменам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не участвующим в церемонии награждения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призы и грамоты вручаться не будут</w:t>
      </w:r>
      <w:r>
        <w:rPr>
          <w:rFonts w:ascii="Times New Roman" w:hAnsi="Times New Roman"/>
          <w:i/>
          <w:iCs/>
          <w:sz w:val="24"/>
          <w:szCs w:val="24"/>
        </w:rPr>
        <w:t>!</w:t>
      </w:r>
    </w:p>
    <w:p w:rsidR="001C7CD7" w:rsidRDefault="0041735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ПРОВЕДЕНИЯ СОРЕВНОВАНИЙ</w:t>
      </w:r>
    </w:p>
    <w:p w:rsidR="001C7CD7" w:rsidRDefault="001C7CD7">
      <w:pPr>
        <w:pStyle w:val="a7"/>
        <w:spacing w:after="0" w:line="240" w:lineRule="auto"/>
        <w:ind w:left="0" w:firstLine="10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CD7" w:rsidRDefault="00417354">
      <w:pPr>
        <w:pStyle w:val="a7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по лично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командному зачету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правилам</w:t>
      </w:r>
    </w:p>
    <w:p w:rsidR="001C7CD7" w:rsidRDefault="00417354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всемирной международной организации </w:t>
      </w:r>
      <w:r>
        <w:rPr>
          <w:rFonts w:ascii="Times New Roman" w:hAnsi="Times New Roman"/>
          <w:sz w:val="24"/>
          <w:szCs w:val="24"/>
          <w:lang w:val="en-US"/>
        </w:rPr>
        <w:t>IFMA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Федерацией Тайского бокса России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К участию в соревнованиях допускаются спортсмены класса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Б</w:t>
      </w:r>
      <w:r>
        <w:rPr>
          <w:rFonts w:ascii="Times New Roman" w:hAnsi="Times New Roman"/>
          <w:sz w:val="24"/>
          <w:szCs w:val="24"/>
        </w:rPr>
        <w:t>.</w:t>
      </w:r>
    </w:p>
    <w:p w:rsidR="001C7CD7" w:rsidRDefault="00417354">
      <w:pPr>
        <w:pStyle w:val="a7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Соревнования проводятся по Олимпийской системе с выбыванием после первого поражения</w:t>
      </w:r>
      <w:r>
        <w:rPr>
          <w:rFonts w:ascii="Times New Roman" w:hAnsi="Times New Roman"/>
          <w:sz w:val="24"/>
          <w:szCs w:val="24"/>
        </w:rPr>
        <w:t>.</w:t>
      </w:r>
    </w:p>
    <w:p w:rsidR="001C7CD7" w:rsidRDefault="00417354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  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ab/>
      </w:r>
    </w:p>
    <w:p w:rsidR="001C7CD7" w:rsidRDefault="001C7CD7">
      <w:pPr>
        <w:spacing w:after="0"/>
        <w:ind w:left="284" w:firstLine="42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1C7CD7" w:rsidRDefault="00417354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1C7CD7" w:rsidRDefault="001C7CD7">
      <w:pPr>
        <w:pStyle w:val="a7"/>
        <w:spacing w:after="0"/>
        <w:ind w:left="10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CD7" w:rsidRDefault="0041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</w:t>
      </w:r>
      <w:r>
        <w:rPr>
          <w:rFonts w:ascii="Times New Roman" w:hAnsi="Times New Roman"/>
          <w:sz w:val="24"/>
          <w:szCs w:val="24"/>
        </w:rPr>
        <w:t xml:space="preserve">Победители и призеры соревнований </w:t>
      </w:r>
      <w:r>
        <w:rPr>
          <w:rFonts w:ascii="Times New Roman" w:hAnsi="Times New Roman"/>
          <w:sz w:val="24"/>
          <w:szCs w:val="24"/>
        </w:rPr>
        <w:t>награждаются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кубок медаль и грамота</w:t>
      </w:r>
      <w:r>
        <w:rPr>
          <w:rFonts w:ascii="Times New Roman" w:hAnsi="Times New Roman"/>
          <w:sz w:val="24"/>
          <w:szCs w:val="24"/>
        </w:rPr>
        <w:t>, 2-</w:t>
      </w:r>
      <w:r>
        <w:rPr>
          <w:rFonts w:ascii="Times New Roman" w:hAnsi="Times New Roman"/>
          <w:sz w:val="24"/>
          <w:szCs w:val="24"/>
        </w:rPr>
        <w:t xml:space="preserve">е и два </w:t>
      </w:r>
      <w:r>
        <w:rPr>
          <w:rFonts w:ascii="Times New Roman" w:hAnsi="Times New Roman"/>
          <w:sz w:val="24"/>
          <w:szCs w:val="24"/>
        </w:rPr>
        <w:t>3-</w:t>
      </w:r>
      <w:r>
        <w:rPr>
          <w:rFonts w:ascii="Times New Roman" w:hAnsi="Times New Roman"/>
          <w:sz w:val="24"/>
          <w:szCs w:val="24"/>
        </w:rPr>
        <w:t>х места –  медаль и грамота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Официальное награждение проводится среди спортсменов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достигших </w:t>
      </w:r>
      <w:r>
        <w:rPr>
          <w:rFonts w:ascii="Times New Roman" w:hAnsi="Times New Roman"/>
          <w:sz w:val="24"/>
          <w:szCs w:val="24"/>
        </w:rPr>
        <w:t>10-</w:t>
      </w:r>
      <w:r>
        <w:rPr>
          <w:rFonts w:ascii="Times New Roman" w:hAnsi="Times New Roman"/>
          <w:sz w:val="24"/>
          <w:szCs w:val="24"/>
        </w:rPr>
        <w:t>ти и старше лет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7CD7" w:rsidRDefault="001C7CD7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CD7" w:rsidRDefault="00417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b/>
          <w:bCs/>
          <w:sz w:val="24"/>
          <w:szCs w:val="24"/>
        </w:rPr>
        <w:t>УСЛОВИЯ ФИНАНСИРОВАНИЯ</w:t>
      </w:r>
    </w:p>
    <w:p w:rsidR="001C7CD7" w:rsidRDefault="001C7C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CD7" w:rsidRDefault="00417354">
      <w:pPr>
        <w:spacing w:after="0"/>
      </w:pPr>
      <w:r>
        <w:rPr>
          <w:rFonts w:ascii="Times New Roman" w:hAnsi="Times New Roman"/>
          <w:sz w:val="24"/>
          <w:szCs w:val="24"/>
        </w:rPr>
        <w:t xml:space="preserve">9.1 </w:t>
      </w:r>
      <w:r>
        <w:rPr>
          <w:rFonts w:ascii="Times New Roman" w:hAnsi="Times New Roman"/>
          <w:sz w:val="24"/>
          <w:szCs w:val="24"/>
        </w:rPr>
        <w:t>Расходы на проведение и организацию соревнований несе</w:t>
      </w:r>
      <w:r>
        <w:rPr>
          <w:rFonts w:ascii="Times New Roman" w:hAnsi="Times New Roman"/>
          <w:sz w:val="24"/>
          <w:szCs w:val="24"/>
        </w:rPr>
        <w:t>т «Спортивная Федерация тайского бокса Ленинградской области»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Расходы по командированию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проживанию и питанию участников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представителей команд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судей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несут командирующие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1C7CD7" w:rsidSect="001C7CD7">
      <w:headerReference w:type="default" r:id="rId9"/>
      <w:footerReference w:type="default" r:id="rId10"/>
      <w:pgSz w:w="11900" w:h="16840"/>
      <w:pgMar w:top="28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54" w:rsidRDefault="00417354" w:rsidP="001C7CD7">
      <w:pPr>
        <w:spacing w:after="0" w:line="240" w:lineRule="auto"/>
      </w:pPr>
      <w:r>
        <w:separator/>
      </w:r>
    </w:p>
  </w:endnote>
  <w:endnote w:type="continuationSeparator" w:id="0">
    <w:p w:rsidR="00417354" w:rsidRDefault="00417354" w:rsidP="001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D7" w:rsidRDefault="001C7C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54" w:rsidRDefault="00417354" w:rsidP="001C7CD7">
      <w:pPr>
        <w:spacing w:after="0" w:line="240" w:lineRule="auto"/>
      </w:pPr>
      <w:r>
        <w:separator/>
      </w:r>
    </w:p>
  </w:footnote>
  <w:footnote w:type="continuationSeparator" w:id="0">
    <w:p w:rsidR="00417354" w:rsidRDefault="00417354" w:rsidP="001C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D7" w:rsidRDefault="001C7C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543"/>
    <w:multiLevelType w:val="multilevel"/>
    <w:tmpl w:val="1E3E9912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3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53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1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1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873" w:hanging="8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51187F"/>
    <w:multiLevelType w:val="multilevel"/>
    <w:tmpl w:val="1E3E9912"/>
    <w:numStyleLink w:val="1"/>
  </w:abstractNum>
  <w:abstractNum w:abstractNumId="2">
    <w:nsid w:val="24F4622B"/>
    <w:multiLevelType w:val="hybridMultilevel"/>
    <w:tmpl w:val="1688C318"/>
    <w:numStyleLink w:val="a"/>
  </w:abstractNum>
  <w:abstractNum w:abstractNumId="3">
    <w:nsid w:val="5FCE1B0D"/>
    <w:multiLevelType w:val="multilevel"/>
    <w:tmpl w:val="AF62C30A"/>
    <w:numStyleLink w:val="2"/>
  </w:abstractNum>
  <w:abstractNum w:abstractNumId="4">
    <w:nsid w:val="716E5DAD"/>
    <w:multiLevelType w:val="hybridMultilevel"/>
    <w:tmpl w:val="1688C318"/>
    <w:styleLink w:val="a"/>
    <w:lvl w:ilvl="0" w:tplc="F3B4EDA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E8984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8A459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9AE6E4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8C88C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8591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DA8364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204FB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7A851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E3F0E01"/>
    <w:multiLevelType w:val="multilevel"/>
    <w:tmpl w:val="AF62C30A"/>
    <w:styleLink w:val="2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7" w:hanging="7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11" w:hanging="7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280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989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058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767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836" w:hanging="8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018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18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26" w:hanging="6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26" w:hanging="6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35" w:hanging="9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35" w:hanging="9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943" w:hanging="12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943" w:hanging="12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52" w:hanging="15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29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29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9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789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149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149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509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  <w:lvlOverride w:ilvl="0">
      <w:startOverride w:val="6"/>
    </w:lvlOverride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7CD7"/>
    <w:rsid w:val="001C7CD7"/>
    <w:rsid w:val="00417354"/>
    <w:rsid w:val="0092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C7CD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C7CD7"/>
    <w:rPr>
      <w:u w:val="single"/>
    </w:rPr>
  </w:style>
  <w:style w:type="table" w:customStyle="1" w:styleId="TableNormal">
    <w:name w:val="Table Normal"/>
    <w:rsid w:val="001C7C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1C7CD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No Spacing"/>
    <w:rsid w:val="001C7CD7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1C7CD7"/>
    <w:pPr>
      <w:numPr>
        <w:numId w:val="1"/>
      </w:numPr>
    </w:pPr>
  </w:style>
  <w:style w:type="paragraph" w:styleId="a7">
    <w:name w:val="List Paragraph"/>
    <w:rsid w:val="001C7CD7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Пункты"/>
    <w:rsid w:val="001C7CD7"/>
    <w:pPr>
      <w:numPr>
        <w:numId w:val="5"/>
      </w:numPr>
    </w:pPr>
  </w:style>
  <w:style w:type="character" w:customStyle="1" w:styleId="a8">
    <w:name w:val="Ссылка"/>
    <w:rsid w:val="001C7CD7"/>
    <w:rPr>
      <w:outline w:val="0"/>
      <w:color w:val="0000FF"/>
      <w:u w:val="single" w:color="0000FF"/>
    </w:rPr>
  </w:style>
  <w:style w:type="character" w:customStyle="1" w:styleId="Hyperlink0">
    <w:name w:val="Hyperlink.0"/>
    <w:basedOn w:val="a8"/>
    <w:rsid w:val="001C7CD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2">
    <w:name w:val="Импортированный стиль 2"/>
    <w:rsid w:val="001C7CD7"/>
    <w:pPr>
      <w:numPr>
        <w:numId w:val="7"/>
      </w:numPr>
    </w:pPr>
  </w:style>
  <w:style w:type="paragraph" w:styleId="a9">
    <w:name w:val="Balloon Text"/>
    <w:basedOn w:val="a0"/>
    <w:link w:val="aa"/>
    <w:uiPriority w:val="99"/>
    <w:semiHidden/>
    <w:unhideWhenUsed/>
    <w:rsid w:val="0092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25C98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i_rami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6105</Characters>
  <Application>Microsoft Office Word</Application>
  <DocSecurity>0</DocSecurity>
  <Lines>50</Lines>
  <Paragraphs>14</Paragraphs>
  <ScaleCrop>false</ScaleCrop>
  <Company>Grizli777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2019-10-23T19:02:00Z</dcterms:created>
  <dcterms:modified xsi:type="dcterms:W3CDTF">2019-10-23T19:02:00Z</dcterms:modified>
</cp:coreProperties>
</file>