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88" w:rsidRDefault="005F7F88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ПОЛОЖЕНИЕ ЧЕМПИОНАТА УРАЛА</w:t>
      </w: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«SOCIAL DANCE С</w:t>
      </w: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UP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2019»</w:t>
      </w:r>
    </w:p>
    <w:p w:rsidR="005F7F88" w:rsidRDefault="005F7F88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368425" cy="885190"/>
            <wp:effectExtent l="0" t="0" r="0" b="0"/>
            <wp:docPr id="1" name="Рисунок 0" descr="соушл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соушл 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F88" w:rsidRDefault="005F7F88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Организаторы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Администрация города Екатеринбурга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Сеть танцевальных студий «Академия танца 2dance»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Екатеринбург, Ул. Чернышевского, 1, Ул. Толмачева,22, пр. Ленина, 25</w:t>
      </w:r>
    </w:p>
    <w:p w:rsidR="005F7F88" w:rsidRDefault="00824E54">
      <w:pPr>
        <w:ind w:firstLine="709"/>
      </w:pPr>
      <w:hyperlink r:id="rId7">
        <w:r w:rsidR="00626047">
          <w:rPr>
            <w:rStyle w:val="-"/>
            <w:rFonts w:ascii="Times New Roman" w:eastAsia="Arial Unicode MS" w:hAnsi="Times New Roman" w:cs="Times New Roman"/>
            <w:color w:val="auto"/>
            <w:sz w:val="24"/>
            <w:szCs w:val="24"/>
          </w:rPr>
          <w:t>www.2dance-academy.ru</w:t>
        </w:r>
      </w:hyperlink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Дата проведения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14-15 декабря 2019 г. Место проведения: уточняется</w:t>
      </w:r>
    </w:p>
    <w:p w:rsidR="005F7F88" w:rsidRDefault="005F7F88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Номинации соревнований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pStyle w:val="ab"/>
        <w:ind w:left="0" w:firstLine="709"/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[1]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BACHATA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SHOW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команды (взрослые)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[2]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BACHATA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SHOW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команды (юниоры)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[3]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BACHATA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JnJ</w:t>
      </w:r>
      <w:proofErr w:type="spellEnd"/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любители (взрослые)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[4]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BACHATA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JnJ</w:t>
      </w:r>
      <w:proofErr w:type="spellEnd"/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профессионалы (взрослые)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[5] BACHATA LADIES SHOW </w:t>
      </w:r>
      <w:r>
        <w:rPr>
          <w:rFonts w:ascii="Times New Roman" w:eastAsia="Arial Unicode MS" w:hAnsi="Times New Roman" w:cs="Times New Roman"/>
          <w:sz w:val="24"/>
          <w:szCs w:val="24"/>
        </w:rPr>
        <w:t>команды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[6] BACHATA </w:t>
      </w:r>
      <w:r>
        <w:rPr>
          <w:rFonts w:ascii="Times New Roman" w:eastAsia="Arial Unicode MS" w:hAnsi="Times New Roman" w:cs="Times New Roman"/>
          <w:sz w:val="24"/>
          <w:szCs w:val="24"/>
        </w:rPr>
        <w:t>пары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бейби</w:t>
      </w:r>
      <w:proofErr w:type="spellEnd"/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[7] BACHATA </w:t>
      </w:r>
      <w:r>
        <w:rPr>
          <w:rFonts w:ascii="Times New Roman" w:eastAsia="Arial Unicode MS" w:hAnsi="Times New Roman" w:cs="Times New Roman"/>
          <w:sz w:val="24"/>
          <w:szCs w:val="24"/>
        </w:rPr>
        <w:t>пары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дети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[8] BACHATA </w:t>
      </w:r>
      <w:r>
        <w:rPr>
          <w:rFonts w:ascii="Times New Roman" w:eastAsia="Arial Unicode MS" w:hAnsi="Times New Roman" w:cs="Times New Roman"/>
          <w:sz w:val="24"/>
          <w:szCs w:val="24"/>
        </w:rPr>
        <w:t>пары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юниоры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/>
        </w:rPr>
        <w:t xml:space="preserve">[9] BACHATA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пары</w:t>
      </w:r>
      <w:r w:rsidRPr="00353B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взрослые</w:t>
      </w:r>
      <w:r w:rsidRPr="00353B0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[10] BACHATA SOLO LADIES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 w:rsidR="00824E54">
        <w:pict>
          <v:shapetype id="shapetype_136" o:spid="_x0000_m1031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="00824E54">
        <w:pict>
          <v:shape id="shape_0" o:spid="_x0000_s1030" type="#shapetype_136" style="position:absolute;left:0;text-align:left;margin-left:0;margin-top:0;width:35.95pt;height:11.95pt;z-index:251656192;mso-position-horizontal-relative:text;mso-position-vertical:top;mso-position-vertical-relative:text" o:spt="100" adj="10800,,0" path="m@9,l@10,em@11,21600l@12,21600e" fillcolor="white" stroked="t" strokecolor="black">
            <v:fill color2="black" o:detectmouseclick="t" type="solid"/>
            <v:stroke joinstyle="round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/>
            <v:textpath on="t" style="font-family:&quot;Arial Black&quot;;font-size:10pt" fitshape="t" string="new"/>
            <v:handles>
              <v:h position="@0,center"/>
            </v:handles>
          </v:shape>
        </w:pic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[11] BACHATA SOLO LADIES (</w:t>
      </w:r>
      <w:r>
        <w:rPr>
          <w:rFonts w:ascii="Times New Roman" w:eastAsia="Arial Unicode MS" w:hAnsi="Times New Roman" w:cs="Times New Roman"/>
          <w:sz w:val="24"/>
          <w:szCs w:val="24"/>
        </w:rPr>
        <w:t>юниоры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r w:rsidR="00824E54">
        <w:pict>
          <v:shape id="_x0000_s1029" type="#shapetype_136" style="position:absolute;left:0;text-align:left;margin-left:0;margin-top:0;width:35.95pt;height:11.95pt;z-index:251657216;mso-position-horizontal-relative:text;mso-position-vertical:top;mso-position-vertical-relative:text" o:spt="100" adj="10800,,0" path="m@9,l@10,em@11,21600l@12,21600e" fillcolor="white" stroked="t" strokecolor="black">
            <v:fill color2="black" o:detectmouseclick="t" type="solid"/>
            <v:stroke joinstyle="round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/>
            <v:textpath on="t" style="font-family:&quot;Arial Black&quot;;font-size:10pt" fitshape="t" string="new"/>
            <v:handles>
              <v:h position="@0,center"/>
            </v:handles>
          </v:shape>
        </w:pic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[12] BACHATA SOLO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GENTLEMEN 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  <w:r w:rsidR="00824E54">
        <w:pict>
          <v:shape id="_x0000_s1028" type="#shapetype_136" style="position:absolute;left:0;text-align:left;margin-left:0;margin-top:0;width:35.95pt;height:11.95pt;z-index:251658240;mso-position-horizontal-relative:text;mso-position-vertical:top;mso-position-vertical-relative:text" o:spt="100" adj="10800,,0" path="m@9,l@10,em@11,21600l@12,21600e" fillcolor="white" stroked="t" strokecolor="black">
            <v:fill color2="black" o:detectmouseclick="t" type="solid"/>
            <v:stroke joinstyle="round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/>
            <v:textpath on="t" style="font-family:&quot;Arial Black&quot;;font-size:10pt" fitshape="t" string="new"/>
            <v:handles>
              <v:h position="@0,center"/>
            </v:handles>
          </v:shape>
        </w:pic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[13] SALSA LADIES SHOW </w:t>
      </w:r>
      <w:r>
        <w:rPr>
          <w:rFonts w:ascii="Times New Roman" w:eastAsia="Arial Unicode MS" w:hAnsi="Times New Roman" w:cs="Times New Roman"/>
          <w:sz w:val="24"/>
          <w:szCs w:val="24"/>
        </w:rPr>
        <w:t>команды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[14]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SALSA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JnJ</w:t>
      </w:r>
      <w:proofErr w:type="spellEnd"/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любители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[15]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SALSA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JnJ</w:t>
      </w:r>
      <w:proofErr w:type="spellEnd"/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профессионалы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взрослые) </w:t>
      </w:r>
    </w:p>
    <w:p w:rsidR="005F7F88" w:rsidRDefault="00626047">
      <w:pPr>
        <w:pStyle w:val="ab"/>
        <w:ind w:left="0" w:firstLine="709"/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[16] </w:t>
      </w:r>
      <w:r>
        <w:rPr>
          <w:rFonts w:ascii="Times New Roman" w:eastAsia="Arial Unicode MS" w:hAnsi="Times New Roman" w:cs="Times New Roman"/>
          <w:sz w:val="24"/>
          <w:szCs w:val="24"/>
        </w:rPr>
        <w:t>SALSA пары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бейби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5F7F88" w:rsidRDefault="00626047">
      <w:pPr>
        <w:pStyle w:val="ab"/>
        <w:ind w:left="0" w:firstLine="709"/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[17]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SALSA пары (дети)  </w:t>
      </w:r>
    </w:p>
    <w:p w:rsidR="005F7F88" w:rsidRDefault="00626047">
      <w:pPr>
        <w:pStyle w:val="ab"/>
        <w:ind w:left="0" w:firstLine="709"/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[18] </w:t>
      </w:r>
      <w:r>
        <w:rPr>
          <w:rFonts w:ascii="Times New Roman" w:eastAsia="Arial Unicode MS" w:hAnsi="Times New Roman" w:cs="Times New Roman"/>
          <w:sz w:val="24"/>
          <w:szCs w:val="24"/>
        </w:rPr>
        <w:t>SALSA пары (юниоры)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[19]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SALSA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пары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(взрослые)</w:t>
      </w: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[20] SALSA SOLO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бейби</w:t>
      </w:r>
      <w:proofErr w:type="spellEnd"/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[21] SALSA SOLO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Arial Unicode MS" w:hAnsi="Times New Roman" w:cs="Times New Roman"/>
          <w:sz w:val="24"/>
          <w:szCs w:val="24"/>
        </w:rPr>
        <w:t>дети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[22] SALSA SOLO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Arial Unicode MS" w:hAnsi="Times New Roman" w:cs="Times New Roman"/>
          <w:sz w:val="24"/>
          <w:szCs w:val="24"/>
        </w:rPr>
        <w:t>юниоры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</w:p>
    <w:p w:rsidR="005F7F88" w:rsidRPr="00353B07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[23] SALSA SOLO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[24]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LATINO SHOW </w:t>
      </w:r>
      <w:r>
        <w:rPr>
          <w:rFonts w:ascii="Times New Roman" w:eastAsia="Arial Unicode MS" w:hAnsi="Times New Roman" w:cs="Times New Roman"/>
          <w:sz w:val="24"/>
          <w:szCs w:val="24"/>
        </w:rPr>
        <w:t>команды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бейби</w:t>
      </w:r>
      <w:proofErr w:type="spellEnd"/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[25]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LATINO SHOW </w:t>
      </w:r>
      <w:r>
        <w:rPr>
          <w:rFonts w:ascii="Times New Roman" w:eastAsia="Arial Unicode MS" w:hAnsi="Times New Roman" w:cs="Times New Roman"/>
          <w:sz w:val="24"/>
          <w:szCs w:val="24"/>
        </w:rPr>
        <w:t>команды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дети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[26]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LATINO SHOW </w:t>
      </w:r>
      <w:r>
        <w:rPr>
          <w:rFonts w:ascii="Times New Roman" w:eastAsia="Arial Unicode MS" w:hAnsi="Times New Roman" w:cs="Times New Roman"/>
          <w:sz w:val="24"/>
          <w:szCs w:val="24"/>
        </w:rPr>
        <w:t>команды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юниоры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lastRenderedPageBreak/>
        <w:t xml:space="preserve">[27]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LATINO SHOW </w:t>
      </w:r>
      <w:r>
        <w:rPr>
          <w:rFonts w:ascii="Times New Roman" w:eastAsia="Arial Unicode MS" w:hAnsi="Times New Roman" w:cs="Times New Roman"/>
          <w:sz w:val="24"/>
          <w:szCs w:val="24"/>
        </w:rPr>
        <w:t>команды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[28]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LATINO SHOW </w:t>
      </w:r>
      <w:r>
        <w:rPr>
          <w:rFonts w:ascii="Times New Roman" w:eastAsia="Arial Unicode MS" w:hAnsi="Times New Roman" w:cs="Times New Roman"/>
          <w:sz w:val="24"/>
          <w:szCs w:val="24"/>
        </w:rPr>
        <w:t>команды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сеньоры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[29] TANGO DE PISTA- </w:t>
      </w:r>
      <w:r>
        <w:rPr>
          <w:rFonts w:ascii="Times New Roman" w:eastAsia="Arial Unicode MS" w:hAnsi="Times New Roman" w:cs="Times New Roman"/>
          <w:sz w:val="24"/>
          <w:szCs w:val="24"/>
        </w:rPr>
        <w:t>ТАНГО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ДЛЯ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ТАНЦПОЛА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пары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«beginners»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(начинающие, импровизация без смен партнеров).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[30] TANGO DE PISTA -</w:t>
      </w:r>
      <w:r>
        <w:rPr>
          <w:rFonts w:ascii="Times New Roman" w:eastAsia="Arial Unicode MS" w:hAnsi="Times New Roman" w:cs="Times New Roman"/>
          <w:sz w:val="24"/>
          <w:szCs w:val="24"/>
        </w:rPr>
        <w:t>ТАНГО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ДЛЯ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ТАНЦПОЛА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пары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«Intermediate»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(средний уровень, импровизация без смен партнеров).</w:t>
      </w:r>
    </w:p>
    <w:p w:rsidR="005F7F88" w:rsidRDefault="00626047">
      <w:pPr>
        <w:pStyle w:val="ab"/>
        <w:ind w:left="0" w:firstLine="709"/>
      </w:pPr>
      <w:r w:rsidRPr="00353B07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[31]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MILONGUERO</w:t>
      </w: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M</w:t>
      </w:r>
      <w:r>
        <w:rPr>
          <w:rFonts w:ascii="Times New Roman" w:eastAsia="Arial Unicode MS" w:hAnsi="Times New Roman" w:cs="Times New Roman"/>
          <w:sz w:val="24"/>
          <w:szCs w:val="24"/>
        </w:rPr>
        <w:t>ИЛОНГЕРО) пары (номинация со сменой партнера)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[32] PRO-AM TANGO DE PISTA - </w:t>
      </w:r>
      <w:r>
        <w:rPr>
          <w:rFonts w:ascii="Times New Roman" w:eastAsia="Arial Unicode MS" w:hAnsi="Times New Roman" w:cs="Times New Roman"/>
          <w:sz w:val="24"/>
          <w:szCs w:val="24"/>
        </w:rPr>
        <w:t>ТАНГО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ДЛЯ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ТАНЦПОЛА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[33] PRO-AM SHOWCASE </w:t>
      </w:r>
      <w:r>
        <w:rPr>
          <w:rFonts w:ascii="Times New Roman" w:eastAsia="Arial Unicode MS" w:hAnsi="Times New Roman" w:cs="Times New Roman"/>
          <w:sz w:val="24"/>
          <w:szCs w:val="24"/>
        </w:rPr>
        <w:t>пары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) 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[34]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TANGO SHOW </w:t>
      </w:r>
      <w:r>
        <w:rPr>
          <w:rFonts w:ascii="Times New Roman" w:eastAsia="Arial Unicode MS" w:hAnsi="Times New Roman" w:cs="Times New Roman"/>
          <w:sz w:val="24"/>
          <w:szCs w:val="24"/>
        </w:rPr>
        <w:t>пары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[35]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TANGO SHOW </w:t>
      </w:r>
      <w:r>
        <w:rPr>
          <w:rFonts w:ascii="Times New Roman" w:eastAsia="Arial Unicode MS" w:hAnsi="Times New Roman" w:cs="Times New Roman"/>
          <w:sz w:val="24"/>
          <w:szCs w:val="24"/>
        </w:rPr>
        <w:t>команды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[36]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ZOUK S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HOWCASE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пары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Pr="00353B07" w:rsidRDefault="00626047">
      <w:pPr>
        <w:pStyle w:val="ab"/>
        <w:ind w:left="0" w:firstLine="709"/>
        <w:rPr>
          <w:lang w:val="en-US"/>
        </w:rPr>
      </w:pP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[37] 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ZOUK L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ADIES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HOW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команды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eastAsia="Arial Unicode MS" w:hAnsi="Times New Roman" w:cs="Times New Roman"/>
          <w:sz w:val="24"/>
          <w:szCs w:val="24"/>
        </w:rPr>
        <w:t>взрослые</w:t>
      </w:r>
      <w:r w:rsidRPr="00353B07">
        <w:rPr>
          <w:rFonts w:ascii="Times New Roman" w:eastAsia="Arial Unicode MS" w:hAnsi="Times New Roman" w:cs="Times New Roman"/>
          <w:sz w:val="24"/>
          <w:szCs w:val="24"/>
          <w:lang w:val="en-US"/>
        </w:rPr>
        <w:t>)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[38]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ZOUK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BATTLE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любители пары (взрослые) </w:t>
      </w:r>
      <w:r w:rsidR="00824E54">
        <w:pict>
          <v:shape id="_x0000_s1027" type="#shapetype_136" style="position:absolute;left:0;text-align:left;margin-left:0;margin-top:0;width:35.95pt;height:11.95pt;z-index:251659264;mso-position-horizontal-relative:text;mso-position-vertical:top;mso-position-vertical-relative:text" o:spt="100" adj="10800,,0" path="m@9,l@10,em@11,21600l@12,21600e" fillcolor="white" stroked="t" strokecolor="black">
            <v:fill color2="black" o:detectmouseclick="t" type="solid"/>
            <v:stroke joinstyle="round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/>
            <v:textpath on="t" style="font-family:&quot;Arial Black&quot;;font-size:10pt" fitshape="t" string="new"/>
            <v:handles>
              <v:h position="@0,center"/>
            </v:handles>
          </v:shape>
        </w:pic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353B07">
        <w:rPr>
          <w:rFonts w:ascii="Times New Roman" w:eastAsia="Arial Unicode MS" w:hAnsi="Times New Roman" w:cs="Times New Roman"/>
          <w:sz w:val="24"/>
          <w:szCs w:val="24"/>
        </w:rPr>
        <w:t xml:space="preserve">[39]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ZOUK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BATTLE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профессионалы пары (взрослые)  </w:t>
      </w:r>
      <w:r w:rsidR="00824E54">
        <w:pict>
          <v:shape id="_x0000_s1026" type="#shapetype_136" style="position:absolute;left:0;text-align:left;margin-left:0;margin-top:0;width:35.95pt;height:11.95pt;z-index:251660288;mso-position-horizontal-relative:text;mso-position-vertical:top;mso-position-vertical-relative:text" o:spt="100" adj="10800,,0" path="m@9,l@10,em@11,21600l@12,21600e" fillcolor="white" stroked="t" strokecolor="black">
            <v:fill color2="black" o:detectmouseclick="t" type="solid"/>
            <v:stroke joinstyle="round" endcap="flat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textpathok="t" o:connecttype="segments"/>
            <v:textpath on="t" style="font-family:&quot;Arial Black&quot;;font-size:10pt" fitshape="t" string="new"/>
            <v:handles>
              <v:h position="@0,center"/>
            </v:handles>
          </v:shape>
        </w:pict>
      </w:r>
    </w:p>
    <w:p w:rsidR="005F7F88" w:rsidRPr="00626047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 w:rsidRPr="00824E54">
        <w:rPr>
          <w:rFonts w:ascii="Times New Roman" w:eastAsia="Arial Unicode MS" w:hAnsi="Times New Roman" w:cs="Times New Roman"/>
          <w:sz w:val="24"/>
          <w:szCs w:val="24"/>
        </w:rPr>
        <w:t xml:space="preserve">[40] </w:t>
      </w:r>
      <w:r w:rsidRPr="00626047">
        <w:rPr>
          <w:rFonts w:ascii="Times New Roman" w:eastAsia="Arial Unicode MS" w:hAnsi="Times New Roman" w:cs="Times New Roman"/>
          <w:sz w:val="24"/>
          <w:szCs w:val="24"/>
          <w:lang w:val="en-US"/>
        </w:rPr>
        <w:t>TANGO</w:t>
      </w:r>
      <w:r w:rsidRPr="00824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6047">
        <w:rPr>
          <w:rFonts w:ascii="Times New Roman" w:eastAsia="Arial Unicode MS" w:hAnsi="Times New Roman" w:cs="Times New Roman"/>
          <w:sz w:val="24"/>
          <w:szCs w:val="24"/>
          <w:lang w:val="en-US"/>
        </w:rPr>
        <w:t>NUEVO</w:t>
      </w:r>
      <w:r w:rsidRPr="00824E54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26047">
        <w:rPr>
          <w:rFonts w:ascii="Times New Roman" w:eastAsia="Arial Unicode MS" w:hAnsi="Times New Roman" w:cs="Times New Roman"/>
          <w:sz w:val="24"/>
          <w:szCs w:val="24"/>
        </w:rPr>
        <w:t>(взрослые)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Основные категории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«пары»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- танцоры разного пола, танцующие в своих парах, БЕЗ смены партнера/ши.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«дуэты» -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танцоры разного или одного пола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«команды»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- группа танцоров в составе от 3х человек и больше. 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Уровни танцоров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«любители»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для танцоров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начинающего и среднего уровня.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«профессионалы»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-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для танцоров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продвинутого уровня, профессионалов, преподавателей. 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Для ТАНГО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Beginners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- начинающие, импровизация без смен партнеров.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Intermediate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- средний уровень, импровизация без смен партнеров.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Виды номинаций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JnJ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- импровизация со сменой партнера/ши.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SHOW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- заранее подготовленный номер- шоу в командном исполнении.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L</w:t>
      </w: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ADIES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S</w:t>
      </w: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HOW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- заранее подготовленный номер - шоу в командном исполнении только девушек.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</w:t>
      </w: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HOWCASE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- заранее подготовленный номер - шоу в исполнении одной пары.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PRO-AM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- пары: «профессионал» + «любитель», танцоры исполняют заранее подготовленный номер - шоу. Возможно участие пар «любитель» + «любитель».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BATTLE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импровизация в паре без смены партнера/ши на выбывание</w:t>
      </w:r>
    </w:p>
    <w:p w:rsidR="005F7F88" w:rsidRDefault="005F7F88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Возрастные категории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бейби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- до 6 лет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дети </w:t>
      </w:r>
      <w:r>
        <w:rPr>
          <w:rFonts w:ascii="Times New Roman" w:eastAsia="Arial Unicode MS" w:hAnsi="Times New Roman" w:cs="Times New Roman"/>
          <w:sz w:val="24"/>
          <w:szCs w:val="24"/>
        </w:rPr>
        <w:t>– до 11 лет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юниоры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до 15 лет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взрослые </w:t>
      </w:r>
      <w:r>
        <w:rPr>
          <w:rFonts w:ascii="Times New Roman" w:eastAsia="Arial Unicode MS" w:hAnsi="Times New Roman" w:cs="Times New Roman"/>
          <w:sz w:val="24"/>
          <w:szCs w:val="24"/>
        </w:rPr>
        <w:t>– до 49 лет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сеньоры  </w:t>
      </w:r>
      <w:r>
        <w:rPr>
          <w:rFonts w:ascii="Times New Roman" w:eastAsia="Arial Unicode MS" w:hAnsi="Times New Roman" w:cs="Times New Roman"/>
          <w:sz w:val="24"/>
          <w:szCs w:val="24"/>
        </w:rPr>
        <w:t>- от 50 лет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Отклонения в возрасте – разрешается для команд, только если 1 из участников относится к следующей по порядку возрастной категории. Например, команда 7 человек: 6 участников возрастной категории «дети» и один участник категории «юниоры» может выступать в категории «дети».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Участие в следующей по порядку возрастной категории разрешается всем категориям. Т.е участники возрастной категории «дети» могут выступать в категории «юниоры» и «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взрослые»/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участники возрастной категории «юниоры» могут выступать в категории «взрослые».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Правила участия в номинациях </w:t>
      </w:r>
      <w:proofErr w:type="spellStart"/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JnJ</w:t>
      </w:r>
      <w:proofErr w:type="spellEnd"/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numPr>
          <w:ilvl w:val="0"/>
          <w:numId w:val="6"/>
        </w:numPr>
        <w:tabs>
          <w:tab w:val="left" w:pos="540"/>
        </w:tabs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Оценивается  каждый  танцор  отдельно;</w:t>
      </w:r>
    </w:p>
    <w:p w:rsidR="005F7F88" w:rsidRDefault="00626047">
      <w:pPr>
        <w:numPr>
          <w:ilvl w:val="0"/>
          <w:numId w:val="6"/>
        </w:numPr>
        <w:tabs>
          <w:tab w:val="left" w:pos="540"/>
        </w:tabs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Регистрация  возможна только парой;</w:t>
      </w:r>
    </w:p>
    <w:p w:rsidR="005F7F88" w:rsidRDefault="00626047">
      <w:pPr>
        <w:numPr>
          <w:ilvl w:val="0"/>
          <w:numId w:val="6"/>
        </w:numPr>
        <w:tabs>
          <w:tab w:val="left" w:pos="540"/>
        </w:tabs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Возможно оформление костюма стразами, профессиональными украшениями;</w:t>
      </w:r>
    </w:p>
    <w:p w:rsidR="005F7F88" w:rsidRDefault="00626047">
      <w:pPr>
        <w:numPr>
          <w:ilvl w:val="0"/>
          <w:numId w:val="6"/>
        </w:numPr>
        <w:tabs>
          <w:tab w:val="left" w:pos="540"/>
        </w:tabs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Акробатика запрещена;</w:t>
      </w:r>
    </w:p>
    <w:p w:rsidR="005F7F88" w:rsidRDefault="00626047">
      <w:pPr>
        <w:numPr>
          <w:ilvl w:val="0"/>
          <w:numId w:val="6"/>
        </w:numPr>
        <w:tabs>
          <w:tab w:val="left" w:pos="540"/>
        </w:tabs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Реквизит запрещен;</w:t>
      </w:r>
    </w:p>
    <w:p w:rsidR="005F7F88" w:rsidRDefault="00626047">
      <w:pPr>
        <w:numPr>
          <w:ilvl w:val="0"/>
          <w:numId w:val="6"/>
        </w:numPr>
        <w:tabs>
          <w:tab w:val="left" w:pos="540"/>
        </w:tabs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Отборочные туры: 3 смены пар (таким образом, импровизация танцуется с любым партнером);</w:t>
      </w:r>
    </w:p>
    <w:p w:rsidR="005F7F88" w:rsidRDefault="00626047">
      <w:pPr>
        <w:numPr>
          <w:ilvl w:val="0"/>
          <w:numId w:val="6"/>
        </w:numPr>
        <w:tabs>
          <w:tab w:val="left" w:pos="540"/>
        </w:tabs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Импровизация пар исполняется под музыку организаторов;</w:t>
      </w:r>
    </w:p>
    <w:p w:rsidR="005F7F88" w:rsidRDefault="00626047">
      <w:pPr>
        <w:numPr>
          <w:ilvl w:val="0"/>
          <w:numId w:val="6"/>
        </w:numPr>
        <w:tabs>
          <w:tab w:val="left" w:pos="540"/>
        </w:tabs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Финал: 3 жеребьевки - импровизация под музыку организаторов;</w:t>
      </w:r>
    </w:p>
    <w:p w:rsidR="005F7F88" w:rsidRDefault="00626047">
      <w:pPr>
        <w:numPr>
          <w:ilvl w:val="0"/>
          <w:numId w:val="6"/>
        </w:numPr>
        <w:tabs>
          <w:tab w:val="left" w:pos="540"/>
        </w:tabs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Время выступления -  от 1:30 сек. (определяется судейской коллегией).</w:t>
      </w:r>
    </w:p>
    <w:p w:rsidR="005F7F88" w:rsidRDefault="005F7F88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Правила участия во всех номинациях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SHOW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>/ L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ADIES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S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HOW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pStyle w:val="ab"/>
        <w:numPr>
          <w:ilvl w:val="0"/>
          <w:numId w:val="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Заранее подготовленный шоу-номер в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командном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исполнении, L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ADIES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HOW</w:t>
      </w:r>
      <w:r>
        <w:rPr>
          <w:rFonts w:ascii="Times New Roman" w:eastAsia="Arial Unicode MS" w:hAnsi="Times New Roman" w:cs="Times New Roman"/>
          <w:sz w:val="24"/>
          <w:szCs w:val="24"/>
        </w:rPr>
        <w:t>- шоу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номер в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командном исполнении только девушек;</w:t>
      </w:r>
    </w:p>
    <w:p w:rsidR="005F7F88" w:rsidRDefault="00626047">
      <w:pPr>
        <w:pStyle w:val="ab"/>
        <w:numPr>
          <w:ilvl w:val="0"/>
          <w:numId w:val="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Хореография должна быть на основе выбранного стиля танца;</w:t>
      </w:r>
    </w:p>
    <w:p w:rsidR="005F7F88" w:rsidRDefault="00626047">
      <w:pPr>
        <w:pStyle w:val="ab"/>
        <w:numPr>
          <w:ilvl w:val="0"/>
          <w:numId w:val="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Возможно оформление костюма стразами, профессиональными украшениями;</w:t>
      </w:r>
    </w:p>
    <w:p w:rsidR="005F7F88" w:rsidRDefault="00626047">
      <w:pPr>
        <w:pStyle w:val="ab"/>
        <w:numPr>
          <w:ilvl w:val="0"/>
          <w:numId w:val="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Акробатические трюки разрешены. Шпагат, колесо, махи и другие яркие трюки разрешены, но их не должно быть много;</w:t>
      </w:r>
    </w:p>
    <w:p w:rsidR="005F7F88" w:rsidRDefault="00626047">
      <w:pPr>
        <w:pStyle w:val="ab"/>
        <w:numPr>
          <w:ilvl w:val="0"/>
          <w:numId w:val="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Реквизит разрешен (небольшого размера);</w:t>
      </w:r>
    </w:p>
    <w:p w:rsidR="005F7F88" w:rsidRDefault="00626047">
      <w:pPr>
        <w:pStyle w:val="ab"/>
        <w:numPr>
          <w:ilvl w:val="0"/>
          <w:numId w:val="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Снимать костюм запрещено, за исключением мелких деталей (пиджак, шляпка, перчатки, платок);</w:t>
      </w:r>
    </w:p>
    <w:p w:rsidR="005F7F88" w:rsidRDefault="00626047">
      <w:pPr>
        <w:pStyle w:val="ab"/>
        <w:numPr>
          <w:ilvl w:val="0"/>
          <w:numId w:val="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Как правило, команды исполняют свой номер только один раз. Повторное выступление возможно только по просьбе организаторов или судейской коллегии;</w:t>
      </w:r>
    </w:p>
    <w:p w:rsidR="005F7F88" w:rsidRDefault="00626047">
      <w:pPr>
        <w:pStyle w:val="ab"/>
        <w:numPr>
          <w:ilvl w:val="0"/>
          <w:numId w:val="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Шоу-номер может включать одну форму или состоять из двух и более стилей выбранного направления, а также может включать театральные элементы;</w:t>
      </w:r>
    </w:p>
    <w:p w:rsidR="005F7F88" w:rsidRDefault="00626047">
      <w:pPr>
        <w:pStyle w:val="ab"/>
        <w:numPr>
          <w:ilvl w:val="0"/>
          <w:numId w:val="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Время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выступления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до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3:20 </w:t>
      </w:r>
      <w:r>
        <w:rPr>
          <w:rFonts w:ascii="Times New Roman" w:eastAsia="Arial Unicode MS" w:hAnsi="Times New Roman" w:cs="Times New Roman"/>
          <w:sz w:val="24"/>
          <w:szCs w:val="24"/>
        </w:rPr>
        <w:t>сек.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Правила участия в номинации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ZOUK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SHOWCASE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pStyle w:val="ab"/>
        <w:numPr>
          <w:ilvl w:val="0"/>
          <w:numId w:val="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Заранее подготовленный шоу-номер, исполняется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в своей паре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; </w:t>
      </w:r>
    </w:p>
    <w:p w:rsidR="005F7F88" w:rsidRDefault="00626047">
      <w:pPr>
        <w:pStyle w:val="ab"/>
        <w:numPr>
          <w:ilvl w:val="0"/>
          <w:numId w:val="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Хореография должна быть на основе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zouk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- стиля; </w:t>
      </w:r>
    </w:p>
    <w:p w:rsidR="005F7F88" w:rsidRDefault="00626047">
      <w:pPr>
        <w:pStyle w:val="ab"/>
        <w:numPr>
          <w:ilvl w:val="0"/>
          <w:numId w:val="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Возможно оформление костюма стразами, профессиональными украшениями;</w:t>
      </w:r>
    </w:p>
    <w:p w:rsidR="005F7F88" w:rsidRDefault="00626047">
      <w:pPr>
        <w:pStyle w:val="ab"/>
        <w:numPr>
          <w:ilvl w:val="0"/>
          <w:numId w:val="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Поднятия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lifts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»: разрешены;</w:t>
      </w:r>
    </w:p>
    <w:p w:rsidR="005F7F88" w:rsidRDefault="00626047">
      <w:pPr>
        <w:pStyle w:val="ab"/>
        <w:numPr>
          <w:ilvl w:val="0"/>
          <w:numId w:val="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Падения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drops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»: разрешены;</w:t>
      </w:r>
    </w:p>
    <w:p w:rsidR="005F7F88" w:rsidRDefault="00626047">
      <w:pPr>
        <w:pStyle w:val="ab"/>
        <w:numPr>
          <w:ilvl w:val="0"/>
          <w:numId w:val="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Акробатика: разрешена;</w:t>
      </w:r>
    </w:p>
    <w:p w:rsidR="005F7F88" w:rsidRDefault="00626047">
      <w:pPr>
        <w:pStyle w:val="ab"/>
        <w:numPr>
          <w:ilvl w:val="0"/>
          <w:numId w:val="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Реквизит: разрешен (небольшого размера);</w:t>
      </w:r>
    </w:p>
    <w:p w:rsidR="005F7F88" w:rsidRDefault="00626047">
      <w:pPr>
        <w:pStyle w:val="ab"/>
        <w:numPr>
          <w:ilvl w:val="0"/>
          <w:numId w:val="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Как правило, пары исполняют свой номер только один раз. Повторное выступление возможно только по просьбе организаторов или судейской коллегии;</w:t>
      </w:r>
    </w:p>
    <w:p w:rsidR="005F7F88" w:rsidRDefault="00626047">
      <w:pPr>
        <w:pStyle w:val="ab"/>
        <w:numPr>
          <w:ilvl w:val="0"/>
          <w:numId w:val="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Время выступления до 3:20 сек.</w:t>
      </w:r>
    </w:p>
    <w:p w:rsidR="005F7F88" w:rsidRDefault="005F7F88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Правила участия в номинациях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SALSA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(пары)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pStyle w:val="ab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Участники танцуют в своих парах. </w:t>
      </w:r>
    </w:p>
    <w:p w:rsidR="005F7F88" w:rsidRDefault="00626047">
      <w:pPr>
        <w:pStyle w:val="ab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 отборочных турах участники танцуют импровизацию в своих парах под музыку организаторов. В финале 3 захода: общий заход (импровизация в своих парах под музыку организаторов), каждая пара отдельно (пара исполняет танцевальный номер под заранее выбранную ими мелодию) и снова общий заход (все вместе) под музыку организаторов. </w:t>
      </w:r>
    </w:p>
    <w:p w:rsidR="005F7F88" w:rsidRDefault="00626047">
      <w:pPr>
        <w:pStyle w:val="ab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Возможно оформление костюма стразами, украшениями, как у партнёрши, так и у партнёра.</w:t>
      </w:r>
    </w:p>
    <w:p w:rsidR="005F7F88" w:rsidRDefault="00626047">
      <w:pPr>
        <w:pStyle w:val="ab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Поднятия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lifts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»: разрешены умеренные. </w:t>
      </w:r>
    </w:p>
    <w:p w:rsidR="005F7F88" w:rsidRDefault="00626047">
      <w:pPr>
        <w:pStyle w:val="ab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Падения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drops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»: разрешены умеренные. </w:t>
      </w:r>
    </w:p>
    <w:p w:rsidR="005F7F88" w:rsidRDefault="00626047">
      <w:pPr>
        <w:pStyle w:val="ab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Акробатика: разрешена умеренная, только в шоу-выступлении.</w:t>
      </w:r>
    </w:p>
    <w:p w:rsidR="005F7F88" w:rsidRDefault="00626047">
      <w:pPr>
        <w:pStyle w:val="ab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Реквизит: запрещен. </w:t>
      </w:r>
    </w:p>
    <w:p w:rsidR="005F7F88" w:rsidRDefault="00626047">
      <w:pPr>
        <w:pStyle w:val="ab"/>
        <w:numPr>
          <w:ilvl w:val="0"/>
          <w:numId w:val="5"/>
        </w:numPr>
        <w:shd w:val="clear" w:color="auto" w:fill="FFFFFF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Длительность номера не должна </w:t>
      </w:r>
      <w:r>
        <w:rPr>
          <w:rFonts w:ascii="Times New Roman" w:eastAsia="Arial Unicode MS" w:hAnsi="Times New Roman" w:cs="Times New Roman"/>
          <w:sz w:val="24"/>
          <w:szCs w:val="24"/>
          <w:u w:val="single"/>
        </w:rPr>
        <w:t>превышать 2:20 сек.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Правила участия в номинациях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BACHATA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SOLO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LADY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«взрослые»/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BACHATA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SOLO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GENTLMEN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«взрослые»</w:t>
      </w:r>
    </w:p>
    <w:p w:rsidR="005F7F88" w:rsidRDefault="005F7F88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</w:p>
    <w:p w:rsidR="005F7F88" w:rsidRDefault="00626047">
      <w:pPr>
        <w:pStyle w:val="ab"/>
        <w:numPr>
          <w:ilvl w:val="0"/>
          <w:numId w:val="1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Стили: 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fusion, sensual, dominicana </w:t>
      </w:r>
    </w:p>
    <w:p w:rsidR="005F7F88" w:rsidRDefault="00626047">
      <w:pPr>
        <w:pStyle w:val="ab"/>
        <w:numPr>
          <w:ilvl w:val="0"/>
          <w:numId w:val="1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Костюм: специализированный, танцевальный образ. Возможно оформление костюма стразами, различными украшениями.</w:t>
      </w:r>
    </w:p>
    <w:p w:rsidR="005F7F88" w:rsidRDefault="00626047">
      <w:pPr>
        <w:pStyle w:val="ab"/>
        <w:numPr>
          <w:ilvl w:val="0"/>
          <w:numId w:val="1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Акробатика: запрещена в общем заходе, разрешена в индивидуальном заходе.</w:t>
      </w:r>
    </w:p>
    <w:p w:rsidR="005F7F88" w:rsidRDefault="00626047">
      <w:pPr>
        <w:pStyle w:val="ab"/>
        <w:numPr>
          <w:ilvl w:val="0"/>
          <w:numId w:val="1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Реквизиты: запрещены.</w:t>
      </w:r>
    </w:p>
    <w:p w:rsidR="005F7F88" w:rsidRDefault="00626047">
      <w:pPr>
        <w:pStyle w:val="ab"/>
        <w:numPr>
          <w:ilvl w:val="0"/>
          <w:numId w:val="13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Время выступления в заходах составляет 1,5 минуты, которые совпадают с концом музыкального отрывка. Отборочный тур делится по заходам, участники танцуют несколько мелодий на выбор организаторов: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fusion</w:t>
      </w:r>
      <w:r>
        <w:rPr>
          <w:rFonts w:ascii="Times New Roman" w:eastAsia="Arial Unicode MS" w:hAnsi="Times New Roman" w:cs="Times New Roman"/>
          <w:sz w:val="24"/>
          <w:szCs w:val="24"/>
        </w:rPr>
        <w:t>/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sensual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dominicana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финале 3 выхода: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-общий заход (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fusion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-индивидуальный заход\6 каждый участник танцует отдельно (под свою заранее выбранную мелодию или под музыку организаторов, на выбор).</w:t>
      </w:r>
    </w:p>
    <w:p w:rsidR="005F7F88" w:rsidRDefault="00626047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-общий заход (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dominicana</w:t>
      </w:r>
      <w:r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5F7F88" w:rsidRDefault="005F7F88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pStyle w:val="ab"/>
        <w:ind w:left="0"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Правила участия в номинациях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ZOUK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BATTLE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«любители» и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ZOUK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24"/>
          <w:lang w:val="en-US"/>
        </w:rPr>
        <w:t>BATTLE</w:t>
      </w:r>
      <w:r>
        <w:rPr>
          <w:rFonts w:ascii="Times New Roman" w:eastAsia="Arial Unicode MS" w:hAnsi="Times New Roman" w:cs="Times New Roman"/>
          <w:b/>
          <w:sz w:val="28"/>
          <w:szCs w:val="24"/>
        </w:rPr>
        <w:t xml:space="preserve"> «профессионалы»</w:t>
      </w:r>
    </w:p>
    <w:p w:rsidR="005F7F88" w:rsidRDefault="005F7F88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pStyle w:val="ab"/>
        <w:numPr>
          <w:ilvl w:val="0"/>
          <w:numId w:val="14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Оценивается пара;</w:t>
      </w:r>
    </w:p>
    <w:p w:rsidR="005F7F88" w:rsidRDefault="00626047">
      <w:pPr>
        <w:pStyle w:val="ab"/>
        <w:numPr>
          <w:ilvl w:val="0"/>
          <w:numId w:val="14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Регистрация парой;</w:t>
      </w:r>
    </w:p>
    <w:p w:rsidR="005F7F88" w:rsidRDefault="00626047">
      <w:pPr>
        <w:pStyle w:val="ab"/>
        <w:numPr>
          <w:ilvl w:val="0"/>
          <w:numId w:val="14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Возможно оформление костюма стразами, профессиональными украшениями;</w:t>
      </w:r>
    </w:p>
    <w:p w:rsidR="005F7F88" w:rsidRDefault="00626047">
      <w:pPr>
        <w:pStyle w:val="ab"/>
        <w:numPr>
          <w:ilvl w:val="0"/>
          <w:numId w:val="14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Акробатика разрешена;</w:t>
      </w:r>
    </w:p>
    <w:p w:rsidR="005F7F88" w:rsidRDefault="00626047">
      <w:pPr>
        <w:pStyle w:val="ab"/>
        <w:numPr>
          <w:ilvl w:val="0"/>
          <w:numId w:val="14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Реквизит запрещен;</w:t>
      </w:r>
    </w:p>
    <w:p w:rsidR="005F7F88" w:rsidRDefault="00626047">
      <w:pPr>
        <w:pStyle w:val="ab"/>
        <w:numPr>
          <w:ilvl w:val="0"/>
          <w:numId w:val="14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Отборочный тур: по итогам жеребьевки все участники делятся на заходы по две пары. В каждом заходе пары танцуют по очереди по 2 мелодии. Судьи в режиме онлайн выбирают победителя захода. В финале судьи выбирают одну пару.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Особенности и важные уточнения номинаций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val="en-US"/>
        </w:rPr>
        <w:t>LATINO</w:t>
      </w: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val="en-US"/>
        </w:rPr>
        <w:t>SHOW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pStyle w:val="ab"/>
        <w:numPr>
          <w:ilvl w:val="0"/>
          <w:numId w:val="4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Шоу должно содержать не менее двух стилей танца.</w:t>
      </w:r>
    </w:p>
    <w:p w:rsidR="005F7F88" w:rsidRDefault="00626047">
      <w:pPr>
        <w:pStyle w:val="ab"/>
        <w:numPr>
          <w:ilvl w:val="0"/>
          <w:numId w:val="4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Допустимые стили: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salsa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bachata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zouk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, хореография социальных танцев. Также допускается вставки с других танцевальных направлений (не более 20% от продолжительности всего номера).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val="en-US"/>
        </w:rPr>
        <w:t>TANGO</w:t>
      </w: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val="en-US"/>
        </w:rPr>
        <w:t>DE</w:t>
      </w: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val="en-US"/>
        </w:rPr>
        <w:t>PISTA</w:t>
      </w: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 xml:space="preserve"> (Танго для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танцпола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)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pStyle w:val="ab"/>
        <w:numPr>
          <w:ilvl w:val="0"/>
          <w:numId w:val="7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Beginners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- начинающие, импровизация без смен партнеров.</w:t>
      </w:r>
    </w:p>
    <w:p w:rsidR="005F7F88" w:rsidRDefault="00626047">
      <w:pPr>
        <w:pStyle w:val="ab"/>
        <w:numPr>
          <w:ilvl w:val="0"/>
          <w:numId w:val="7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Intermediate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- средний уровень, импровизация без смен партнеров.</w:t>
      </w:r>
    </w:p>
    <w:p w:rsidR="005F7F88" w:rsidRDefault="00626047">
      <w:pPr>
        <w:pStyle w:val="ac"/>
        <w:numPr>
          <w:ilvl w:val="0"/>
          <w:numId w:val="7"/>
        </w:numPr>
        <w:spacing w:beforeAutospacing="0" w:afterAutospacing="0"/>
        <w:ind w:left="0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Танцующие в паре не отходят друг от друга до окончания звучания музыки. Это означает, что объятия, являющиеся основой танго, нельзя разорвать.</w:t>
      </w:r>
    </w:p>
    <w:p w:rsidR="005F7F88" w:rsidRDefault="00626047">
      <w:pPr>
        <w:pStyle w:val="ac"/>
        <w:numPr>
          <w:ilvl w:val="0"/>
          <w:numId w:val="7"/>
        </w:numPr>
        <w:spacing w:beforeAutospacing="0" w:afterAutospacing="0"/>
        <w:ind w:left="0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Манера исполнения в этой категории должна быть элегантной и ритмичной, а также характеризоваться умелым выдерживанием пауз и хорошим контактом с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танцполом</w:t>
      </w:r>
      <w:proofErr w:type="spellEnd"/>
      <w:r>
        <w:rPr>
          <w:rFonts w:ascii="Times New Roman" w:eastAsia="Arial Unicode MS" w:hAnsi="Times New Roman"/>
          <w:sz w:val="24"/>
          <w:szCs w:val="24"/>
        </w:rPr>
        <w:t>.</w:t>
      </w:r>
    </w:p>
    <w:p w:rsidR="005F7F88" w:rsidRDefault="00626047">
      <w:pPr>
        <w:pStyle w:val="ac"/>
        <w:numPr>
          <w:ilvl w:val="0"/>
          <w:numId w:val="7"/>
        </w:numPr>
        <w:spacing w:beforeAutospacing="0" w:afterAutospacing="0"/>
        <w:ind w:left="0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Все движения должны быть выполнены в пространстве, ограниченном объятиями партнеров.</w:t>
      </w:r>
    </w:p>
    <w:p w:rsidR="005F7F88" w:rsidRDefault="00626047">
      <w:pPr>
        <w:pStyle w:val="ac"/>
        <w:numPr>
          <w:ilvl w:val="0"/>
          <w:numId w:val="7"/>
        </w:numPr>
        <w:spacing w:beforeAutospacing="0" w:afterAutospacing="0"/>
        <w:ind w:left="0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Судейская коллегия будет принимать во внимание объятие, музыкальность, технику, элегантность, стиль продвижения по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танцполу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легкость движений, индивидуальность как основные критерии для выставления оценок. </w:t>
      </w:r>
    </w:p>
    <w:p w:rsidR="005F7F88" w:rsidRDefault="00626047">
      <w:pPr>
        <w:pStyle w:val="ac"/>
        <w:numPr>
          <w:ilvl w:val="0"/>
          <w:numId w:val="7"/>
        </w:numPr>
        <w:spacing w:beforeAutospacing="0" w:afterAutospacing="0"/>
        <w:ind w:left="0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При различных этапах отбора, одежда не являются элементом оценки судейской коллегии, но элегантность и стиль приветствуется.</w:t>
      </w:r>
    </w:p>
    <w:p w:rsidR="005F7F88" w:rsidRDefault="00626047">
      <w:pPr>
        <w:pStyle w:val="ac"/>
        <w:numPr>
          <w:ilvl w:val="0"/>
          <w:numId w:val="7"/>
        </w:numPr>
        <w:spacing w:beforeAutospacing="0" w:afterAutospacing="0"/>
        <w:ind w:left="0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Пары должны постоянно двигаться против часовой стрелки и стараться не задерживаться слишком долго на одном месте (более 2-х музыкальных фраз), препятствуя перемещению других пар.</w:t>
      </w:r>
    </w:p>
    <w:p w:rsidR="005F7F88" w:rsidRDefault="00626047">
      <w:pPr>
        <w:pStyle w:val="ac"/>
        <w:numPr>
          <w:ilvl w:val="0"/>
          <w:numId w:val="7"/>
        </w:numPr>
        <w:spacing w:beforeAutospacing="0" w:afterAutospacing="0"/>
        <w:ind w:left="0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Во время соревнования идентификационный номер будет нести тот танцор, который исполняет ведущую роль.</w:t>
      </w:r>
    </w:p>
    <w:p w:rsidR="005F7F88" w:rsidRDefault="00626047">
      <w:pPr>
        <w:pStyle w:val="ac"/>
        <w:numPr>
          <w:ilvl w:val="0"/>
          <w:numId w:val="7"/>
        </w:numPr>
        <w:spacing w:beforeAutospacing="0" w:afterAutospacing="0"/>
        <w:ind w:left="0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В этих рамках конкурсанты могут исполнять любую традиционную фигуру, включая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barridas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sacadas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enrosques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и т.д.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Ganchos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saltos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trepadas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и другие хореографические элементы «танго-шоу» должны быть полностью исключены.</w:t>
      </w:r>
    </w:p>
    <w:p w:rsidR="005F7F88" w:rsidRDefault="00626047">
      <w:pPr>
        <w:pStyle w:val="ac"/>
        <w:numPr>
          <w:ilvl w:val="0"/>
          <w:numId w:val="7"/>
        </w:numPr>
        <w:spacing w:beforeAutospacing="0" w:afterAutospacing="0"/>
        <w:ind w:left="0" w:firstLine="709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Конкурсантам не разрешено поднимать ноги выше уровня колена.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MILONGUERO (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Милонгеро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>)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pStyle w:val="ab"/>
        <w:numPr>
          <w:ilvl w:val="0"/>
          <w:numId w:val="8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Пары танцуют с теми же правилами, как и в категории "Танго для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танцпола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", но в процессе танца, партнеры будут меняться местами. </w:t>
      </w:r>
    </w:p>
    <w:p w:rsidR="005F7F88" w:rsidRDefault="00626047">
      <w:pPr>
        <w:pStyle w:val="ab"/>
        <w:numPr>
          <w:ilvl w:val="0"/>
          <w:numId w:val="8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Количество смен будут определять организаторы. </w:t>
      </w:r>
    </w:p>
    <w:p w:rsidR="005F7F88" w:rsidRDefault="00626047">
      <w:pPr>
        <w:pStyle w:val="ab"/>
        <w:numPr>
          <w:ilvl w:val="0"/>
          <w:numId w:val="8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Победители могут быть из разных пар - те, кто показали лучшее мастерство в танце с разными партнерами.</w:t>
      </w:r>
    </w:p>
    <w:p w:rsidR="005F7F88" w:rsidRDefault="00626047">
      <w:pPr>
        <w:pStyle w:val="ab"/>
        <w:numPr>
          <w:ilvl w:val="0"/>
          <w:numId w:val="8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Танцуют под музыку организаторов.</w:t>
      </w:r>
    </w:p>
    <w:p w:rsidR="005F7F88" w:rsidRDefault="005F7F88">
      <w:pPr>
        <w:pStyle w:val="ab"/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TANGO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SHOW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5F7F88" w:rsidRDefault="00626047">
      <w:pPr>
        <w:pStyle w:val="ab"/>
        <w:numPr>
          <w:ilvl w:val="0"/>
          <w:numId w:val="9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Пары могут разрывать объятия и использовать дополнительные элементы из других видов танца, если это оправдано и дополняет конкретный номер.</w:t>
      </w:r>
    </w:p>
    <w:p w:rsidR="005F7F88" w:rsidRDefault="00626047">
      <w:pPr>
        <w:pStyle w:val="ab"/>
        <w:numPr>
          <w:ilvl w:val="0"/>
          <w:numId w:val="9"/>
        </w:numPr>
        <w:ind w:left="0" w:firstLine="709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Жюри оценивает: хореографию (рисунок танца), наличие сути танца танго, использование пространства, качество движения, синхронность в паре/ в команде, исполнительское искусство, музыкальность, костюмы, внешний вид.</w:t>
      </w:r>
    </w:p>
    <w:p w:rsidR="005F7F88" w:rsidRDefault="00626047">
      <w:pPr>
        <w:pStyle w:val="ab"/>
        <w:numPr>
          <w:ilvl w:val="0"/>
          <w:numId w:val="9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Длительность номера не более 4 минут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sz w:val="24"/>
          <w:szCs w:val="24"/>
          <w:highlight w:val="white"/>
          <w:lang w:val="en-US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PRO-AM TANGO DE PISTA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>(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Танго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для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танцпола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val="en-US"/>
        </w:rPr>
        <w:t>)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  <w:lang w:val="en-US"/>
        </w:rPr>
      </w:pPr>
    </w:p>
    <w:p w:rsidR="005F7F88" w:rsidRDefault="00626047">
      <w:pPr>
        <w:pStyle w:val="ab"/>
        <w:numPr>
          <w:ilvl w:val="0"/>
          <w:numId w:val="11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Регистрация возможна только парой «профессионал» + «любитель».</w:t>
      </w:r>
    </w:p>
    <w:p w:rsidR="005F7F88" w:rsidRDefault="00626047">
      <w:pPr>
        <w:pStyle w:val="ab"/>
        <w:numPr>
          <w:ilvl w:val="0"/>
          <w:numId w:val="11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 паре оценивается преимущественно «любитель». </w:t>
      </w:r>
    </w:p>
    <w:p w:rsidR="005F7F88" w:rsidRDefault="00626047">
      <w:pPr>
        <w:pStyle w:val="ab"/>
        <w:numPr>
          <w:ilvl w:val="0"/>
          <w:numId w:val="11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Пара исполняет танец по правилам номинации </w:t>
      </w: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TANGO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DE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PISTA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(см. выше).</w:t>
      </w:r>
    </w:p>
    <w:p w:rsidR="005F7F88" w:rsidRDefault="005F7F88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PRO-AM SHOWCASE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:rsidR="005F7F88" w:rsidRDefault="00626047">
      <w:pPr>
        <w:pStyle w:val="ab"/>
        <w:numPr>
          <w:ilvl w:val="0"/>
          <w:numId w:val="10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Регистрация возможна только парой «профессионал» + «любитель». </w:t>
      </w:r>
    </w:p>
    <w:p w:rsidR="005F7F88" w:rsidRDefault="00626047">
      <w:pPr>
        <w:pStyle w:val="ab"/>
        <w:numPr>
          <w:ilvl w:val="0"/>
          <w:numId w:val="10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Хореография может быть на основе любого стиля.</w:t>
      </w:r>
    </w:p>
    <w:p w:rsidR="005F7F88" w:rsidRDefault="00626047">
      <w:pPr>
        <w:pStyle w:val="ab"/>
        <w:numPr>
          <w:ilvl w:val="0"/>
          <w:numId w:val="10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Пара представляет танцевальный номер под заранее выбранную мелодию. </w:t>
      </w:r>
    </w:p>
    <w:p w:rsidR="005F7F88" w:rsidRDefault="00626047">
      <w:pPr>
        <w:pStyle w:val="ab"/>
        <w:numPr>
          <w:ilvl w:val="0"/>
          <w:numId w:val="10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Поднятия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lifts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»: разрешены;</w:t>
      </w:r>
    </w:p>
    <w:p w:rsidR="005F7F88" w:rsidRDefault="00626047">
      <w:pPr>
        <w:pStyle w:val="ab"/>
        <w:numPr>
          <w:ilvl w:val="0"/>
          <w:numId w:val="10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Падения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drops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»: разрешены;</w:t>
      </w:r>
    </w:p>
    <w:p w:rsidR="005F7F88" w:rsidRDefault="00626047">
      <w:pPr>
        <w:pStyle w:val="ab"/>
        <w:numPr>
          <w:ilvl w:val="0"/>
          <w:numId w:val="10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Акробатика: разрешена;</w:t>
      </w:r>
    </w:p>
    <w:p w:rsidR="005F7F88" w:rsidRDefault="00626047">
      <w:pPr>
        <w:pStyle w:val="ab"/>
        <w:numPr>
          <w:ilvl w:val="0"/>
          <w:numId w:val="10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Реквизит: разрешен (небольшого размера);</w:t>
      </w:r>
    </w:p>
    <w:p w:rsidR="005F7F88" w:rsidRDefault="00626047">
      <w:pPr>
        <w:pStyle w:val="ab"/>
        <w:numPr>
          <w:ilvl w:val="0"/>
          <w:numId w:val="10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Длительность номера не должна 3:20 сек.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Общие правила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pStyle w:val="ab"/>
        <w:numPr>
          <w:ilvl w:val="0"/>
          <w:numId w:val="1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При регистрации обязательно указываются фамилии и имена всех участников;</w:t>
      </w:r>
    </w:p>
    <w:p w:rsidR="005F7F88" w:rsidRDefault="00626047">
      <w:pPr>
        <w:pStyle w:val="ab"/>
        <w:numPr>
          <w:ilvl w:val="0"/>
          <w:numId w:val="1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Возможно участие одного человека в разных командах и с разными номерами в одной и той же номинации;</w:t>
      </w:r>
    </w:p>
    <w:p w:rsidR="005F7F88" w:rsidRDefault="00626047">
      <w:pPr>
        <w:pStyle w:val="ab"/>
        <w:numPr>
          <w:ilvl w:val="0"/>
          <w:numId w:val="1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Регистрация в парных номинациях возможно только в парах;</w:t>
      </w:r>
    </w:p>
    <w:p w:rsidR="005F7F88" w:rsidRDefault="00626047">
      <w:pPr>
        <w:pStyle w:val="ab"/>
        <w:numPr>
          <w:ilvl w:val="0"/>
          <w:numId w:val="12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При наборе участников меньше 3х пар (команд), номинации могут быть объединены по соответствующему типу, но разных возрастов или уровней. Оглашается организаторами не менее чем за 3 дня до соревнований. </w:t>
      </w:r>
    </w:p>
    <w:p w:rsidR="005F7F88" w:rsidRDefault="005F7F88">
      <w:pPr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Стартовый взнос и оплата участия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Для участников соревнований посещение мастер-классов - бесплатно</w:t>
      </w:r>
    </w:p>
    <w:p w:rsidR="005F7F88" w:rsidRDefault="00626047">
      <w:pPr>
        <w:pStyle w:val="ab"/>
        <w:numPr>
          <w:ilvl w:val="0"/>
          <w:numId w:val="1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Стартовый взнос за парные номинации: 900 руб. с человека (при оплате до 1 декабря), 1100 руб. с человека (при оплате до 13 декабря).</w:t>
      </w:r>
    </w:p>
    <w:p w:rsidR="005F7F88" w:rsidRDefault="00626047">
      <w:pPr>
        <w:pStyle w:val="ab"/>
        <w:numPr>
          <w:ilvl w:val="0"/>
          <w:numId w:val="1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Для категории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JnJ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: 900 руб. с человека (при оплате до 1 декабря), 1100 руб. с человека (при оплате до 13 декабря).</w:t>
      </w:r>
    </w:p>
    <w:p w:rsidR="005F7F88" w:rsidRDefault="00626047">
      <w:pPr>
        <w:pStyle w:val="ab"/>
        <w:numPr>
          <w:ilvl w:val="0"/>
          <w:numId w:val="1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Взнос для командных номинаций: 600 руб. с человека (при оплате до 1 декабря), 800 руб. с человека (при оплате до 13 декабря).</w:t>
      </w:r>
    </w:p>
    <w:p w:rsidR="005F7F88" w:rsidRDefault="00626047">
      <w:pPr>
        <w:pStyle w:val="ab"/>
        <w:numPr>
          <w:ilvl w:val="0"/>
          <w:numId w:val="1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Для категории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Pro</w:t>
      </w:r>
      <w:r>
        <w:rPr>
          <w:rFonts w:ascii="Times New Roman" w:eastAsia="Arial Unicode MS" w:hAnsi="Times New Roman" w:cs="Times New Roman"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am</w:t>
      </w:r>
      <w:r>
        <w:rPr>
          <w:rFonts w:ascii="Times New Roman" w:eastAsia="Arial Unicode MS" w:hAnsi="Times New Roman" w:cs="Times New Roman"/>
          <w:sz w:val="24"/>
          <w:szCs w:val="24"/>
        </w:rPr>
        <w:t>: 1800 руб. с па</w:t>
      </w:r>
      <w:r w:rsidR="00353B07">
        <w:rPr>
          <w:rFonts w:ascii="Times New Roman" w:eastAsia="Arial Unicode MS" w:hAnsi="Times New Roman" w:cs="Times New Roman"/>
          <w:sz w:val="24"/>
          <w:szCs w:val="24"/>
        </w:rPr>
        <w:t>ры (при оплате до 1 декабря), 20</w:t>
      </w:r>
      <w:r>
        <w:rPr>
          <w:rFonts w:ascii="Times New Roman" w:eastAsia="Arial Unicode MS" w:hAnsi="Times New Roman" w:cs="Times New Roman"/>
          <w:sz w:val="24"/>
          <w:szCs w:val="24"/>
        </w:rPr>
        <w:t>00 руб. с пары (при оплате до 13 декабря).</w:t>
      </w:r>
    </w:p>
    <w:p w:rsidR="00353B07" w:rsidRPr="00353B07" w:rsidRDefault="00353B07" w:rsidP="00353B07">
      <w:pPr>
        <w:pStyle w:val="ab"/>
        <w:numPr>
          <w:ilvl w:val="0"/>
          <w:numId w:val="1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Для категории соло: 1000 руб. с человека (при оплате до 1 декабря), 1200 руб. с пары (при оплате до 13 декабря).</w:t>
      </w:r>
    </w:p>
    <w:p w:rsidR="005F7F88" w:rsidRDefault="00626047">
      <w:pPr>
        <w:pStyle w:val="ab"/>
        <w:numPr>
          <w:ilvl w:val="0"/>
          <w:numId w:val="1"/>
        </w:numPr>
        <w:ind w:left="0"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Возврат денежных средств не осуществляется.</w:t>
      </w:r>
    </w:p>
    <w:p w:rsidR="005F7F88" w:rsidRDefault="005F7F88">
      <w:pPr>
        <w:pStyle w:val="ab"/>
        <w:ind w:left="0"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pStyle w:val="ab"/>
        <w:ind w:left="0" w:firstLine="709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Способы оплаты</w:t>
      </w:r>
    </w:p>
    <w:p w:rsidR="005F7F88" w:rsidRDefault="00626047">
      <w:pPr>
        <w:pStyle w:val="ab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перевод на карту сбербанка 5336690149470728,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имя Кристины Сергеевны Л. 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(Привязана к номеру телефона +7 (982) 627-44-55) </w:t>
      </w:r>
    </w:p>
    <w:p w:rsidR="005F7F88" w:rsidRDefault="005F7F88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5F7F88" w:rsidRDefault="00626047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 любой студии Академии Танца </w:t>
      </w:r>
      <w:hyperlink r:id="rId8">
        <w:r>
          <w:rPr>
            <w:rStyle w:val="ListLabel9"/>
          </w:rPr>
          <w:t>2Dance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7F88" w:rsidRDefault="00626047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Адреса студий:  Ленина 25, Чернышевского 1, Толмачева 22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Предварительная регистрация участников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Заявки принимаются до 13 декабря 2019 г. Регистрация на месте запрещена. 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626047">
      <w:pPr>
        <w:ind w:firstLine="709"/>
        <w:jc w:val="center"/>
        <w:rPr>
          <w:rFonts w:ascii="Times New Roman" w:eastAsia="Arial Unicode MS" w:hAnsi="Times New Roman" w:cs="Times New Roman"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sz w:val="28"/>
          <w:szCs w:val="24"/>
        </w:rPr>
        <w:t>Вход для сопровождающих, зрителей и болельщиков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824E54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Входной билет — 35</w:t>
      </w:r>
      <w:r w:rsidR="00626047">
        <w:rPr>
          <w:rFonts w:ascii="Times New Roman" w:eastAsia="Arial Unicode MS" w:hAnsi="Times New Roman" w:cs="Times New Roman"/>
          <w:sz w:val="24"/>
          <w:szCs w:val="24"/>
        </w:rPr>
        <w:t>0р. (заранее</w:t>
      </w:r>
      <w:r>
        <w:rPr>
          <w:rFonts w:ascii="Times New Roman" w:eastAsia="Arial Unicode MS" w:hAnsi="Times New Roman" w:cs="Times New Roman"/>
          <w:sz w:val="24"/>
          <w:szCs w:val="24"/>
        </w:rPr>
        <w:t>), 45</w:t>
      </w:r>
      <w:r w:rsidR="00626047">
        <w:rPr>
          <w:rFonts w:ascii="Times New Roman" w:eastAsia="Arial Unicode MS" w:hAnsi="Times New Roman" w:cs="Times New Roman"/>
          <w:sz w:val="24"/>
          <w:szCs w:val="24"/>
        </w:rPr>
        <w:t>0р на месте в день соревнований.</w:t>
      </w:r>
      <w:r w:rsidR="00626047">
        <w:rPr>
          <w:rFonts w:ascii="Times New Roman" w:eastAsia="Arial Unicode MS" w:hAnsi="Times New Roman" w:cs="Times New Roman"/>
          <w:sz w:val="24"/>
          <w:szCs w:val="24"/>
        </w:rPr>
        <w:br/>
        <w:t>Место за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дневным столом – 600 рублей (заранее), 8</w:t>
      </w:r>
      <w:r w:rsidR="00626047">
        <w:rPr>
          <w:rFonts w:ascii="Times New Roman" w:eastAsia="Arial Unicode MS" w:hAnsi="Times New Roman" w:cs="Times New Roman"/>
          <w:sz w:val="24"/>
          <w:szCs w:val="24"/>
        </w:rPr>
        <w:t xml:space="preserve">00р на месте в день соревнований. </w:t>
      </w:r>
      <w:r>
        <w:rPr>
          <w:rFonts w:ascii="Times New Roman" w:eastAsia="Arial Unicode MS" w:hAnsi="Times New Roman" w:cs="Times New Roman"/>
          <w:sz w:val="24"/>
          <w:szCs w:val="24"/>
        </w:rPr>
        <w:t>Место за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вечерним столом – 1000 рублей (заранее), 12</w:t>
      </w:r>
      <w:r>
        <w:rPr>
          <w:rFonts w:ascii="Times New Roman" w:eastAsia="Arial Unicode MS" w:hAnsi="Times New Roman" w:cs="Times New Roman"/>
          <w:sz w:val="24"/>
          <w:szCs w:val="24"/>
        </w:rPr>
        <w:t>00р на месте в день соревнований.</w:t>
      </w:r>
      <w:r w:rsidR="00626047">
        <w:rPr>
          <w:rFonts w:ascii="Times New Roman" w:eastAsia="Arial Unicode MS" w:hAnsi="Times New Roman" w:cs="Times New Roman"/>
          <w:sz w:val="24"/>
          <w:szCs w:val="24"/>
        </w:rPr>
        <w:br/>
        <w:t>Бронирование столиков возможно до 13 декабря 2019г. по телефону: +7 (343) 344-34-38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Возврат денежных средств не осу</w:t>
      </w:r>
      <w:bookmarkStart w:id="0" w:name="_GoBack"/>
      <w:bookmarkEnd w:id="0"/>
      <w:r>
        <w:rPr>
          <w:rFonts w:ascii="Times New Roman" w:eastAsia="Arial Unicode MS" w:hAnsi="Times New Roman" w:cs="Times New Roman"/>
          <w:sz w:val="24"/>
          <w:szCs w:val="24"/>
        </w:rPr>
        <w:t>ществляется.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Дополнительная информация по телефонам: +8-967-909-99-44 (Александра), </w:t>
      </w:r>
    </w:p>
    <w:p w:rsidR="005F7F88" w:rsidRDefault="00626047">
      <w:pPr>
        <w:ind w:firstLine="709"/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Или  +7 (343) 344-34-38, а также в официальной группе в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: </w:t>
      </w:r>
      <w:hyperlink r:id="rId9">
        <w:r>
          <w:rPr>
            <w:rStyle w:val="-"/>
            <w:rFonts w:ascii="Times New Roman" w:eastAsia="Arial Unicode MS" w:hAnsi="Times New Roman" w:cs="Times New Roman"/>
            <w:color w:val="auto"/>
            <w:sz w:val="24"/>
            <w:szCs w:val="24"/>
          </w:rPr>
          <w:t>https://vk.com/danceural2</w:t>
        </w:r>
      </w:hyperlink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Главный судья соревнований: Александр Фролов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Супервайзер соревнований: Кристина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Лисунова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F7F88" w:rsidRDefault="00626047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Куратор проекта: Александра Алексеева  тел: +7-967-909-99-44 ,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+7 (905) 801-88-54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626047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ЧЕМПИОНАТ УРАЛА «SOCIAL DANCE С</w:t>
      </w:r>
      <w:r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UP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2019» проходит при поддержке Правительства Свердловской области и Администрации города Екатеринбурга. </w:t>
      </w: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5F7F88">
      <w:pPr>
        <w:ind w:firstLine="709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5F7F88">
      <w:pPr>
        <w:ind w:firstLine="709"/>
        <w:rPr>
          <w:rFonts w:ascii="Times New Roman" w:eastAsia="Arial Unicode MS" w:hAnsi="Times New Roman" w:cs="Times New Roman"/>
          <w:sz w:val="24"/>
          <w:szCs w:val="24"/>
        </w:rPr>
      </w:pPr>
    </w:p>
    <w:p w:rsidR="005F7F88" w:rsidRDefault="005F7F88">
      <w:pPr>
        <w:ind w:firstLine="709"/>
      </w:pPr>
    </w:p>
    <w:sectPr w:rsidR="005F7F88" w:rsidSect="005F7F88">
      <w:pgSz w:w="12240" w:h="15840"/>
      <w:pgMar w:top="1134" w:right="850" w:bottom="1134" w:left="1701" w:header="0" w:footer="0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318C9"/>
    <w:multiLevelType w:val="multilevel"/>
    <w:tmpl w:val="013E0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D53D8"/>
    <w:multiLevelType w:val="multilevel"/>
    <w:tmpl w:val="96AE3F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6826"/>
    <w:multiLevelType w:val="multilevel"/>
    <w:tmpl w:val="963E63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2FE7F33"/>
    <w:multiLevelType w:val="multilevel"/>
    <w:tmpl w:val="944CA8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D0C80"/>
    <w:multiLevelType w:val="multilevel"/>
    <w:tmpl w:val="8286AC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73818"/>
    <w:multiLevelType w:val="multilevel"/>
    <w:tmpl w:val="744C09B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D82244"/>
    <w:multiLevelType w:val="multilevel"/>
    <w:tmpl w:val="771CE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C04F3"/>
    <w:multiLevelType w:val="multilevel"/>
    <w:tmpl w:val="F7D087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OpenSymbol" w:hAnsi="OpenSymbol" w:cs="OpenSymbol" w:hint="default"/>
      </w:rPr>
    </w:lvl>
  </w:abstractNum>
  <w:abstractNum w:abstractNumId="8">
    <w:nsid w:val="562474C1"/>
    <w:multiLevelType w:val="multilevel"/>
    <w:tmpl w:val="C5F60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13CAE"/>
    <w:multiLevelType w:val="multilevel"/>
    <w:tmpl w:val="42E4B9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76D41"/>
    <w:multiLevelType w:val="multilevel"/>
    <w:tmpl w:val="34CE0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C1CFE"/>
    <w:multiLevelType w:val="multilevel"/>
    <w:tmpl w:val="03C04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E4EED"/>
    <w:multiLevelType w:val="multilevel"/>
    <w:tmpl w:val="5E6E2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651BA"/>
    <w:multiLevelType w:val="multilevel"/>
    <w:tmpl w:val="2930804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1A03BE"/>
    <w:multiLevelType w:val="multilevel"/>
    <w:tmpl w:val="6F3274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2"/>
  </w:num>
  <w:num w:numId="5">
    <w:abstractNumId w:val="10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1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F88"/>
    <w:rsid w:val="00353B07"/>
    <w:rsid w:val="005F7F88"/>
    <w:rsid w:val="00626047"/>
    <w:rsid w:val="008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91CF0189-6B83-4D51-B72F-174ACCC4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0D"/>
    <w:rPr>
      <w:rFonts w:ascii="Calibri" w:eastAsia="Calibri" w:hAnsi="Calibri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a0"/>
    <w:qFormat/>
    <w:rsid w:val="0032120D"/>
  </w:style>
  <w:style w:type="character" w:customStyle="1" w:styleId="a3">
    <w:name w:val="Верхний колонтитул Знак"/>
    <w:basedOn w:val="a0"/>
    <w:uiPriority w:val="99"/>
    <w:qFormat/>
    <w:rsid w:val="00D06A45"/>
    <w:rPr>
      <w:rFonts w:ascii="Calibri" w:eastAsia="Calibri" w:hAnsi="Calibri" w:cs="Arial"/>
      <w:sz w:val="20"/>
      <w:szCs w:val="20"/>
    </w:rPr>
  </w:style>
  <w:style w:type="character" w:customStyle="1" w:styleId="a4">
    <w:name w:val="Нижний колонтитул Знак"/>
    <w:basedOn w:val="a0"/>
    <w:uiPriority w:val="99"/>
    <w:qFormat/>
    <w:rsid w:val="00D06A45"/>
    <w:rPr>
      <w:rFonts w:ascii="Calibri" w:eastAsia="Calibri" w:hAnsi="Calibri" w:cs="Arial"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5B067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qFormat/>
    <w:rsid w:val="00A0712A"/>
    <w:rPr>
      <w:color w:val="800080" w:themeColor="followedHyperlink"/>
      <w:u w:val="single"/>
    </w:rPr>
  </w:style>
  <w:style w:type="character" w:customStyle="1" w:styleId="a6">
    <w:name w:val="Текст выноски Знак"/>
    <w:basedOn w:val="a0"/>
    <w:uiPriority w:val="99"/>
    <w:semiHidden/>
    <w:qFormat/>
    <w:rsid w:val="00FE56AB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5F7F88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5F7F88"/>
    <w:rPr>
      <w:rFonts w:ascii="Times New Roman" w:hAnsi="Times New Roman" w:cs="Times New Roman"/>
      <w:b/>
      <w:i w:val="0"/>
      <w:sz w:val="24"/>
    </w:rPr>
  </w:style>
  <w:style w:type="character" w:customStyle="1" w:styleId="ListLabel3">
    <w:name w:val="ListLabel 3"/>
    <w:qFormat/>
    <w:rsid w:val="005F7F88"/>
    <w:rPr>
      <w:rFonts w:ascii="Times New Roman" w:hAnsi="Times New Roman"/>
      <w:color w:val="auto"/>
      <w:sz w:val="24"/>
    </w:rPr>
  </w:style>
  <w:style w:type="character" w:customStyle="1" w:styleId="ListLabel4">
    <w:name w:val="ListLabel 4"/>
    <w:qFormat/>
    <w:rsid w:val="005F7F88"/>
    <w:rPr>
      <w:rFonts w:ascii="Times New Roman" w:hAnsi="Times New Roman"/>
      <w:color w:val="auto"/>
      <w:sz w:val="24"/>
    </w:rPr>
  </w:style>
  <w:style w:type="character" w:customStyle="1" w:styleId="ListLabel5">
    <w:name w:val="ListLabel 5"/>
    <w:qFormat/>
    <w:rsid w:val="005F7F88"/>
    <w:rPr>
      <w:rFonts w:cs="Times New Roman"/>
      <w:b w:val="0"/>
      <w:i w:val="0"/>
    </w:rPr>
  </w:style>
  <w:style w:type="character" w:customStyle="1" w:styleId="ListLabel6">
    <w:name w:val="ListLabel 6"/>
    <w:qFormat/>
    <w:rsid w:val="005F7F88"/>
    <w:rPr>
      <w:rFonts w:cs="Times New Roman"/>
      <w:b w:val="0"/>
      <w:i w:val="0"/>
    </w:rPr>
  </w:style>
  <w:style w:type="character" w:customStyle="1" w:styleId="ListLabel7">
    <w:name w:val="ListLabel 7"/>
    <w:qFormat/>
    <w:rsid w:val="005F7F88"/>
    <w:rPr>
      <w:rFonts w:ascii="Times New Roman" w:hAnsi="Times New Roman"/>
      <w:b w:val="0"/>
      <w:sz w:val="24"/>
    </w:rPr>
  </w:style>
  <w:style w:type="character" w:customStyle="1" w:styleId="ListLabel8">
    <w:name w:val="ListLabel 8"/>
    <w:qFormat/>
    <w:rsid w:val="005F7F88"/>
    <w:rPr>
      <w:rFonts w:ascii="Times New Roman" w:eastAsia="Arial Unicode MS" w:hAnsi="Times New Roman" w:cs="Times New Roman"/>
      <w:color w:val="auto"/>
      <w:sz w:val="24"/>
      <w:szCs w:val="24"/>
    </w:rPr>
  </w:style>
  <w:style w:type="character" w:customStyle="1" w:styleId="ListLabel9">
    <w:name w:val="ListLabel 9"/>
    <w:qFormat/>
    <w:rsid w:val="005F7F88"/>
    <w:rPr>
      <w:rFonts w:ascii="Times New Roman" w:hAnsi="Times New Roman" w:cs="Times New Roman"/>
      <w:color w:val="2A5885"/>
      <w:sz w:val="24"/>
      <w:szCs w:val="24"/>
      <w:shd w:val="clear" w:color="auto" w:fill="FFFFFF"/>
    </w:rPr>
  </w:style>
  <w:style w:type="paragraph" w:customStyle="1" w:styleId="a7">
    <w:name w:val="Заголовок"/>
    <w:basedOn w:val="a"/>
    <w:next w:val="a8"/>
    <w:qFormat/>
    <w:rsid w:val="005F7F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5F7F88"/>
    <w:pPr>
      <w:spacing w:after="140" w:line="276" w:lineRule="auto"/>
    </w:pPr>
  </w:style>
  <w:style w:type="paragraph" w:styleId="a9">
    <w:name w:val="List"/>
    <w:basedOn w:val="a8"/>
    <w:rsid w:val="005F7F88"/>
  </w:style>
  <w:style w:type="paragraph" w:customStyle="1" w:styleId="1">
    <w:name w:val="Название объекта1"/>
    <w:basedOn w:val="a"/>
    <w:qFormat/>
    <w:rsid w:val="005F7F88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rsid w:val="005F7F88"/>
    <w:pPr>
      <w:suppressLineNumbers/>
    </w:pPr>
  </w:style>
  <w:style w:type="paragraph" w:styleId="ab">
    <w:name w:val="List Paragraph"/>
    <w:basedOn w:val="a"/>
    <w:uiPriority w:val="34"/>
    <w:qFormat/>
    <w:rsid w:val="000A130E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unhideWhenUsed/>
    <w:rsid w:val="00D06A45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unhideWhenUsed/>
    <w:rsid w:val="00D06A45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qFormat/>
    <w:rsid w:val="00004BA1"/>
    <w:pPr>
      <w:spacing w:beforeAutospacing="1" w:afterAutospacing="1"/>
    </w:pPr>
    <w:rPr>
      <w:rFonts w:ascii="Times" w:eastAsiaTheme="minorEastAsia" w:hAnsi="Times" w:cs="Times New Roman"/>
    </w:rPr>
  </w:style>
  <w:style w:type="paragraph" w:styleId="ad">
    <w:name w:val="Balloon Text"/>
    <w:basedOn w:val="a"/>
    <w:uiPriority w:val="99"/>
    <w:semiHidden/>
    <w:unhideWhenUsed/>
    <w:qFormat/>
    <w:rsid w:val="00FE5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2Danc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2dance-academ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danceural2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A064-A3BA-4C0F-9B47-F3E73E37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1938</Words>
  <Characters>11052</Characters>
  <Application>Microsoft Office Word</Application>
  <DocSecurity>0</DocSecurity>
  <Lines>92</Lines>
  <Paragraphs>25</Paragraphs>
  <ScaleCrop>false</ScaleCrop>
  <Company>Microsoft</Company>
  <LinksUpToDate>false</LinksUpToDate>
  <CharactersWithSpaces>12965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Лисунов</dc:creator>
  <dc:description/>
  <cp:lastModifiedBy>admin</cp:lastModifiedBy>
  <cp:revision>37</cp:revision>
  <cp:lastPrinted>2018-11-14T09:24:00Z</cp:lastPrinted>
  <dcterms:created xsi:type="dcterms:W3CDTF">2018-12-03T10:47:00Z</dcterms:created>
  <dcterms:modified xsi:type="dcterms:W3CDTF">2019-12-02T05:44:00Z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