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5103"/>
      </w:tblGrid>
      <w:tr w:rsidR="00314727" w:rsidRPr="00314727" w:rsidTr="00AB19EC">
        <w:trPr>
          <w:trHeight w:val="2296"/>
        </w:trPr>
        <w:tc>
          <w:tcPr>
            <w:tcW w:w="4733" w:type="dxa"/>
            <w:shd w:val="clear" w:color="auto" w:fill="auto"/>
          </w:tcPr>
          <w:p w:rsidR="0067427C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УТВЕРЖДАЮ</w:t>
            </w:r>
          </w:p>
          <w:p w:rsidR="00AB19EC" w:rsidRPr="0067427C" w:rsidRDefault="00AB19E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67427C" w:rsidRPr="0067427C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Президент</w:t>
            </w:r>
          </w:p>
          <w:p w:rsidR="0067427C" w:rsidRPr="0067427C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региональной общественной</w:t>
            </w:r>
          </w:p>
          <w:p w:rsidR="0067427C" w:rsidRPr="0067427C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спортивной организации</w:t>
            </w:r>
          </w:p>
          <w:p w:rsidR="0067427C" w:rsidRPr="0067427C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«Федерация стрельбы из лука</w:t>
            </w:r>
          </w:p>
          <w:p w:rsidR="0067427C" w:rsidRPr="0067427C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Самарской области»</w:t>
            </w:r>
          </w:p>
          <w:p w:rsidR="0067427C" w:rsidRPr="0067427C" w:rsidRDefault="00AB19E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__________________ </w:t>
            </w:r>
            <w:proofErr w:type="spellStart"/>
            <w:r>
              <w:rPr>
                <w:rFonts w:eastAsia="Calibri" w:cs="Calibri"/>
                <w:sz w:val="28"/>
                <w:szCs w:val="28"/>
                <w:lang w:eastAsia="ar-SA"/>
              </w:rPr>
              <w:t>В.Ю.</w:t>
            </w:r>
            <w:r w:rsidR="0067427C" w:rsidRPr="0067427C">
              <w:rPr>
                <w:rFonts w:eastAsia="Calibri" w:cs="Calibri"/>
                <w:sz w:val="28"/>
                <w:szCs w:val="28"/>
                <w:lang w:eastAsia="ar-SA"/>
              </w:rPr>
              <w:t>Шешунов</w:t>
            </w:r>
            <w:proofErr w:type="spellEnd"/>
          </w:p>
          <w:p w:rsidR="00314727" w:rsidRPr="00314727" w:rsidRDefault="0067427C" w:rsidP="00AB19EC">
            <w:pPr>
              <w:suppressAutoHyphens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«_____» _______________ 2021</w:t>
            </w: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67427C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УТВЕРЖДАЮ</w:t>
            </w:r>
          </w:p>
          <w:p w:rsidR="00AB19EC" w:rsidRPr="0067427C" w:rsidRDefault="00AB19E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67427C" w:rsidRPr="0067427C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Руководитель</w:t>
            </w:r>
          </w:p>
          <w:p w:rsidR="0067427C" w:rsidRPr="0067427C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Департамента физической</w:t>
            </w:r>
          </w:p>
          <w:p w:rsidR="0067427C" w:rsidRPr="0067427C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культуры и спорта</w:t>
            </w:r>
          </w:p>
          <w:p w:rsidR="0067427C" w:rsidRPr="0067427C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Администрации городского</w:t>
            </w:r>
          </w:p>
          <w:p w:rsidR="0067427C" w:rsidRPr="0067427C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>округа Самара</w:t>
            </w:r>
          </w:p>
          <w:p w:rsidR="0067427C" w:rsidRPr="0067427C" w:rsidRDefault="00AB19E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__________________ </w:t>
            </w:r>
            <w:proofErr w:type="spellStart"/>
            <w:r>
              <w:rPr>
                <w:rFonts w:eastAsia="Calibri" w:cs="Calibri"/>
                <w:sz w:val="28"/>
                <w:szCs w:val="28"/>
                <w:lang w:eastAsia="ar-SA"/>
              </w:rPr>
              <w:t>Д.В.</w:t>
            </w:r>
            <w:r w:rsidR="0067427C" w:rsidRPr="0067427C">
              <w:rPr>
                <w:rFonts w:eastAsia="Calibri" w:cs="Calibri"/>
                <w:sz w:val="28"/>
                <w:szCs w:val="28"/>
                <w:lang w:eastAsia="ar-SA"/>
              </w:rPr>
              <w:t>Чеканов</w:t>
            </w:r>
            <w:proofErr w:type="spellEnd"/>
          </w:p>
          <w:p w:rsidR="00314727" w:rsidRPr="00314727" w:rsidRDefault="0067427C" w:rsidP="00AB19EC">
            <w:pPr>
              <w:suppressAutoHyphens/>
              <w:ind w:left="512" w:firstLine="142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«____» ____________ 2021</w:t>
            </w:r>
            <w:r w:rsidRPr="0067427C">
              <w:rPr>
                <w:rFonts w:eastAsia="Calibri" w:cs="Calibri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E0E43" w:rsidRDefault="003E0E43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E0E43" w:rsidRDefault="003E0E43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AB19EC" w:rsidRDefault="00AB19EC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AB19EC" w:rsidRDefault="00AB19EC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AB19EC" w:rsidRDefault="00AB19EC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AB19EC" w:rsidRPr="00314727" w:rsidRDefault="00AB19EC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314727" w:rsidRDefault="00AB19EC" w:rsidP="00314727">
      <w:pPr>
        <w:suppressAutoHyphens/>
        <w:jc w:val="center"/>
        <w:rPr>
          <w:rFonts w:eastAsia="Calibri" w:cs="Calibri"/>
          <w:b/>
          <w:sz w:val="16"/>
          <w:szCs w:val="16"/>
          <w:lang w:eastAsia="ar-SA"/>
        </w:rPr>
      </w:pPr>
      <w:r>
        <w:rPr>
          <w:rFonts w:eastAsia="Calibri" w:cs="Calibri"/>
          <w:b/>
          <w:sz w:val="36"/>
          <w:szCs w:val="36"/>
          <w:lang w:eastAsia="ar-SA"/>
        </w:rPr>
        <w:t>П О Л О Ж Е Н И Е</w:t>
      </w:r>
    </w:p>
    <w:p w:rsidR="00AB19EC" w:rsidRPr="00AB19EC" w:rsidRDefault="00AB19EC" w:rsidP="00314727">
      <w:pPr>
        <w:suppressAutoHyphens/>
        <w:jc w:val="center"/>
        <w:rPr>
          <w:rFonts w:eastAsia="Calibri" w:cs="Calibri"/>
          <w:b/>
          <w:sz w:val="16"/>
          <w:szCs w:val="16"/>
          <w:lang w:eastAsia="ar-SA"/>
        </w:rPr>
      </w:pPr>
    </w:p>
    <w:p w:rsidR="00314727" w:rsidRPr="00314727" w:rsidRDefault="00314727" w:rsidP="00AB19EC">
      <w:pPr>
        <w:suppressAutoHyphens/>
        <w:jc w:val="center"/>
        <w:rPr>
          <w:rFonts w:eastAsia="Calibri" w:cs="Calibri"/>
          <w:b/>
          <w:sz w:val="36"/>
          <w:szCs w:val="36"/>
          <w:lang w:eastAsia="ar-SA"/>
        </w:rPr>
      </w:pPr>
      <w:r w:rsidRPr="00314727">
        <w:rPr>
          <w:rFonts w:eastAsia="Calibri" w:cs="Calibri"/>
          <w:b/>
          <w:sz w:val="36"/>
          <w:szCs w:val="36"/>
          <w:lang w:eastAsia="ar-SA"/>
        </w:rPr>
        <w:t xml:space="preserve"> о проведении </w:t>
      </w:r>
      <w:r w:rsidR="00AB19EC">
        <w:rPr>
          <w:rFonts w:eastAsia="Calibri" w:cs="Calibri"/>
          <w:b/>
          <w:sz w:val="36"/>
          <w:szCs w:val="36"/>
          <w:lang w:eastAsia="ar-SA"/>
        </w:rPr>
        <w:t>Ч</w:t>
      </w:r>
      <w:r w:rsidR="0057265D">
        <w:rPr>
          <w:rFonts w:eastAsia="Calibri" w:cs="Calibri"/>
          <w:b/>
          <w:sz w:val="36"/>
          <w:szCs w:val="36"/>
          <w:lang w:eastAsia="ar-SA"/>
        </w:rPr>
        <w:t>емпионата</w:t>
      </w:r>
      <w:r w:rsidR="00AB19EC">
        <w:rPr>
          <w:rFonts w:eastAsia="Calibri" w:cs="Calibri"/>
          <w:b/>
          <w:sz w:val="36"/>
          <w:szCs w:val="36"/>
          <w:lang w:eastAsia="ar-SA"/>
        </w:rPr>
        <w:t xml:space="preserve"> </w:t>
      </w:r>
      <w:r w:rsidRPr="00314727">
        <w:rPr>
          <w:rFonts w:eastAsia="Calibri" w:cs="Calibri"/>
          <w:b/>
          <w:sz w:val="36"/>
          <w:szCs w:val="36"/>
          <w:lang w:eastAsia="ar-SA"/>
        </w:rPr>
        <w:t xml:space="preserve">городского округа </w:t>
      </w:r>
      <w:r w:rsidR="0067427C">
        <w:rPr>
          <w:rFonts w:eastAsia="Calibri" w:cs="Calibri"/>
          <w:b/>
          <w:sz w:val="36"/>
          <w:szCs w:val="36"/>
          <w:lang w:eastAsia="ar-SA"/>
        </w:rPr>
        <w:t>Самара</w:t>
      </w:r>
      <w:r w:rsidRPr="00314727">
        <w:rPr>
          <w:rFonts w:eastAsia="Calibri" w:cs="Calibri"/>
          <w:b/>
          <w:sz w:val="36"/>
          <w:szCs w:val="36"/>
          <w:lang w:eastAsia="ar-SA"/>
        </w:rPr>
        <w:t xml:space="preserve"> </w:t>
      </w:r>
    </w:p>
    <w:p w:rsidR="00314727" w:rsidRDefault="00314727" w:rsidP="00314727">
      <w:pPr>
        <w:suppressAutoHyphens/>
        <w:jc w:val="center"/>
        <w:rPr>
          <w:rFonts w:eastAsia="Calibri" w:cs="Calibri"/>
          <w:b/>
          <w:sz w:val="36"/>
          <w:szCs w:val="36"/>
          <w:lang w:eastAsia="ar-SA"/>
        </w:rPr>
      </w:pPr>
      <w:r w:rsidRPr="00314727">
        <w:rPr>
          <w:rFonts w:eastAsia="Calibri" w:cs="Calibri"/>
          <w:b/>
          <w:sz w:val="36"/>
          <w:szCs w:val="36"/>
          <w:lang w:eastAsia="ar-SA"/>
        </w:rPr>
        <w:t xml:space="preserve">по </w:t>
      </w:r>
      <w:r w:rsidR="0067427C">
        <w:rPr>
          <w:rFonts w:eastAsia="Calibri" w:cs="Calibri"/>
          <w:b/>
          <w:sz w:val="36"/>
          <w:szCs w:val="36"/>
          <w:lang w:eastAsia="ar-SA"/>
        </w:rPr>
        <w:t>стрельбе из лука</w:t>
      </w:r>
      <w:r w:rsidR="00AB19EC">
        <w:rPr>
          <w:rFonts w:eastAsia="Calibri" w:cs="Calibri"/>
          <w:b/>
          <w:sz w:val="36"/>
          <w:szCs w:val="36"/>
          <w:lang w:eastAsia="ar-SA"/>
        </w:rPr>
        <w:t>. КЛ-18, БЛ-18</w:t>
      </w:r>
    </w:p>
    <w:p w:rsidR="00AB19EC" w:rsidRPr="00314727" w:rsidRDefault="00AB19EC" w:rsidP="00314727">
      <w:pPr>
        <w:suppressAutoHyphens/>
        <w:jc w:val="center"/>
        <w:rPr>
          <w:rFonts w:eastAsia="Calibri" w:cs="Calibri"/>
          <w:b/>
          <w:sz w:val="36"/>
          <w:szCs w:val="36"/>
          <w:lang w:eastAsia="ar-SA"/>
        </w:rPr>
      </w:pPr>
      <w:r>
        <w:rPr>
          <w:rFonts w:eastAsia="Calibri" w:cs="Calibri"/>
          <w:b/>
          <w:sz w:val="36"/>
          <w:szCs w:val="36"/>
          <w:lang w:eastAsia="ar-SA"/>
        </w:rPr>
        <w:t>в 2021 году</w:t>
      </w: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7427C" w:rsidRPr="00314727" w:rsidRDefault="0067427C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314727" w:rsidRDefault="00314727" w:rsidP="00314727">
      <w:pPr>
        <w:suppressAutoHyphens/>
        <w:rPr>
          <w:rFonts w:eastAsia="Calibri" w:cs="Calibri"/>
          <w:b/>
          <w:sz w:val="28"/>
          <w:szCs w:val="28"/>
          <w:lang w:eastAsia="ar-SA"/>
        </w:rPr>
      </w:pPr>
    </w:p>
    <w:p w:rsidR="00AB19EC" w:rsidRPr="00314727" w:rsidRDefault="00AB19EC" w:rsidP="00314727">
      <w:pPr>
        <w:suppressAutoHyphens/>
        <w:rPr>
          <w:rFonts w:eastAsia="Calibri" w:cs="Calibri"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rPr>
          <w:rFonts w:eastAsia="Calibri" w:cs="Calibri"/>
          <w:sz w:val="28"/>
          <w:szCs w:val="28"/>
          <w:lang w:eastAsia="ar-SA"/>
        </w:rPr>
      </w:pPr>
    </w:p>
    <w:p w:rsidR="00314727" w:rsidRPr="00314727" w:rsidRDefault="00314727" w:rsidP="00314727">
      <w:pPr>
        <w:suppressAutoHyphens/>
        <w:rPr>
          <w:rFonts w:eastAsia="Calibri" w:cs="Calibri"/>
          <w:sz w:val="28"/>
          <w:szCs w:val="28"/>
          <w:lang w:eastAsia="ar-SA"/>
        </w:rPr>
      </w:pPr>
    </w:p>
    <w:p w:rsidR="0067427C" w:rsidRPr="00AB19EC" w:rsidRDefault="0067427C" w:rsidP="00AB19EC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19EC">
        <w:rPr>
          <w:rFonts w:eastAsia="Calibri" w:cs="Calibri"/>
          <w:b/>
          <w:sz w:val="28"/>
          <w:szCs w:val="28"/>
          <w:lang w:eastAsia="ar-SA"/>
        </w:rPr>
        <w:lastRenderedPageBreak/>
        <w:t>ОБЩИЕ ПОЛОЖЕНИЯ</w:t>
      </w:r>
    </w:p>
    <w:p w:rsidR="00AB19EC" w:rsidRPr="00AB19EC" w:rsidRDefault="00AB19EC" w:rsidP="00AB19EC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67427C" w:rsidP="00AB19E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Чемпионат городского округа Самара по стрельбе из лука </w:t>
      </w:r>
      <w:r w:rsidR="00AB19EC">
        <w:rPr>
          <w:rFonts w:eastAsia="Calibri" w:cs="Calibri"/>
          <w:sz w:val="28"/>
          <w:szCs w:val="28"/>
          <w:lang w:eastAsia="ar-SA"/>
        </w:rPr>
        <w:t xml:space="preserve">КЛ-18, БЛ-18 </w:t>
      </w:r>
      <w:r w:rsidRPr="0067427C">
        <w:rPr>
          <w:rFonts w:eastAsia="Calibri" w:cs="Calibri"/>
          <w:sz w:val="28"/>
          <w:szCs w:val="28"/>
          <w:lang w:eastAsia="ar-SA"/>
        </w:rPr>
        <w:t>(далее –</w:t>
      </w:r>
      <w:r w:rsidR="00AB19EC"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Соревнования) проводится в рамках реализации календарного плана</w:t>
      </w:r>
    </w:p>
    <w:p w:rsidR="0067427C" w:rsidRPr="0067427C" w:rsidRDefault="00AB19E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официальных физкультурных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 и спортивных мероприятий</w:t>
      </w:r>
      <w:r>
        <w:rPr>
          <w:rFonts w:eastAsia="Calibri" w:cs="Calibri"/>
          <w:sz w:val="28"/>
          <w:szCs w:val="28"/>
          <w:lang w:eastAsia="ar-SA"/>
        </w:rPr>
        <w:t xml:space="preserve"> городского округа Самара на 2021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 год, утвержденного Департаментом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="0067427C" w:rsidRPr="0067427C">
        <w:rPr>
          <w:rFonts w:eastAsia="Calibri" w:cs="Calibri"/>
          <w:sz w:val="28"/>
          <w:szCs w:val="28"/>
          <w:lang w:eastAsia="ar-SA"/>
        </w:rPr>
        <w:t>физической культуры и спорта Администрации городского округа Самара.</w:t>
      </w:r>
    </w:p>
    <w:p w:rsidR="0067427C" w:rsidRPr="0067427C" w:rsidRDefault="00AB19E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Соревнования проводятся в соответствии с правилами вида спорта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«стрельба из лука», утвержде</w:t>
      </w:r>
      <w:r>
        <w:rPr>
          <w:rFonts w:eastAsia="Calibri" w:cs="Calibri"/>
          <w:sz w:val="28"/>
          <w:szCs w:val="28"/>
          <w:lang w:eastAsia="ar-SA"/>
        </w:rPr>
        <w:t xml:space="preserve">нными приказом </w:t>
      </w:r>
      <w:proofErr w:type="spellStart"/>
      <w:r>
        <w:rPr>
          <w:rFonts w:eastAsia="Calibri" w:cs="Calibri"/>
          <w:sz w:val="28"/>
          <w:szCs w:val="28"/>
          <w:lang w:eastAsia="ar-SA"/>
        </w:rPr>
        <w:t>Минспорта</w:t>
      </w:r>
      <w:proofErr w:type="spellEnd"/>
      <w:r>
        <w:rPr>
          <w:rFonts w:eastAsia="Calibri" w:cs="Calibri"/>
          <w:sz w:val="28"/>
          <w:szCs w:val="28"/>
          <w:lang w:eastAsia="ar-SA"/>
        </w:rPr>
        <w:t xml:space="preserve"> России </w:t>
      </w:r>
      <w:r w:rsidRPr="0067427C">
        <w:rPr>
          <w:rFonts w:eastAsia="Calibri" w:cs="Calibri"/>
          <w:sz w:val="28"/>
          <w:szCs w:val="28"/>
          <w:lang w:eastAsia="ar-SA"/>
        </w:rPr>
        <w:t>от 29 декабря 2020 г. № 984 (далее – Правила).</w:t>
      </w:r>
    </w:p>
    <w:p w:rsidR="0067427C" w:rsidRPr="0067427C" w:rsidRDefault="00AB19E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Основными целями и задачами Соревнований являются: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выявление сильнейших спортсменов городского округа Самара;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отбор спортсменов городског</w:t>
      </w:r>
      <w:bookmarkStart w:id="0" w:name="_GoBack"/>
      <w:bookmarkEnd w:id="0"/>
      <w:r w:rsidRPr="0067427C">
        <w:rPr>
          <w:rFonts w:eastAsia="Calibri" w:cs="Calibri"/>
          <w:sz w:val="28"/>
          <w:szCs w:val="28"/>
          <w:lang w:eastAsia="ar-SA"/>
        </w:rPr>
        <w:t>о округа Самара для участия в чемпионате и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первенстве Самарско</w:t>
      </w:r>
      <w:r w:rsidR="00AB19EC">
        <w:rPr>
          <w:rFonts w:eastAsia="Calibri" w:cs="Calibri"/>
          <w:sz w:val="28"/>
          <w:szCs w:val="28"/>
          <w:lang w:eastAsia="ar-SA"/>
        </w:rPr>
        <w:t>й области и других вышестоящих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оревнованиях по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стрельбе из лука;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повышение уровня спортивного мастерства участников;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выполнение спортивных разрядов в соответствии с Единой Всероссийской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Спортивной Классификацией (ЕВСК);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популяризация и дальнейшее развитие стрельбы из лука в городском округе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Самара;</w:t>
      </w:r>
    </w:p>
    <w:p w:rsidR="0067427C" w:rsidRPr="0067427C" w:rsidRDefault="0067427C" w:rsidP="00AB19E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пропаганда здорового образа жизни.</w:t>
      </w:r>
    </w:p>
    <w:p w:rsidR="0067427C" w:rsidRPr="00AB19EC" w:rsidRDefault="0067427C" w:rsidP="00AB19EC">
      <w:pPr>
        <w:suppressAutoHyphens/>
        <w:ind w:firstLine="708"/>
        <w:jc w:val="both"/>
        <w:rPr>
          <w:rFonts w:eastAsia="Calibri" w:cs="Calibri"/>
          <w:b/>
          <w:sz w:val="28"/>
          <w:szCs w:val="28"/>
          <w:lang w:eastAsia="ar-SA"/>
        </w:rPr>
      </w:pPr>
      <w:r w:rsidRPr="0067427C">
        <w:rPr>
          <w:rFonts w:eastAsia="Calibri" w:cs="Calibri"/>
          <w:b/>
          <w:sz w:val="28"/>
          <w:szCs w:val="28"/>
          <w:lang w:eastAsia="ar-SA"/>
        </w:rPr>
        <w:t>Данное Положение является официальным вызовом на Соревнования.</w:t>
      </w:r>
    </w:p>
    <w:p w:rsidR="0067427C" w:rsidRPr="0067427C" w:rsidRDefault="0067427C" w:rsidP="0067427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Запрещается оказывать противоправное влияние на результаты спортивных</w:t>
      </w:r>
    </w:p>
    <w:p w:rsidR="0067427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оревнований, включенных в настоящее Положение.</w:t>
      </w:r>
    </w:p>
    <w:p w:rsidR="0067427C" w:rsidRPr="0067427C" w:rsidRDefault="0067427C" w:rsidP="0067427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Запрещается участвовать в азартных играх в букмекерских конторах и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тотализаторах путем заключения </w:t>
      </w:r>
      <w:r w:rsidR="00AB19EC">
        <w:rPr>
          <w:rFonts w:eastAsia="Calibri" w:cs="Calibri"/>
          <w:sz w:val="28"/>
          <w:szCs w:val="28"/>
          <w:lang w:eastAsia="ar-SA"/>
        </w:rPr>
        <w:t>пари на официальные спортивные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 соответствии с требованиями, установленными пунктом 3 части 4 статьи 26.2</w:t>
      </w:r>
    </w:p>
    <w:p w:rsid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Федерального закона от </w:t>
      </w:r>
      <w:r w:rsidR="00AB19EC">
        <w:rPr>
          <w:rFonts w:eastAsia="Calibri" w:cs="Calibri"/>
          <w:sz w:val="28"/>
          <w:szCs w:val="28"/>
          <w:lang w:eastAsia="ar-SA"/>
        </w:rPr>
        <w:t>0</w:t>
      </w:r>
      <w:r w:rsidRPr="0067427C">
        <w:rPr>
          <w:rFonts w:eastAsia="Calibri" w:cs="Calibri"/>
          <w:sz w:val="28"/>
          <w:szCs w:val="28"/>
          <w:lang w:eastAsia="ar-SA"/>
        </w:rPr>
        <w:t>4 декабря 2007 года № 329-ФЗ «О физической культуре и</w:t>
      </w:r>
      <w:r w:rsidR="00AB19EC"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спорте в Российской Федерации».</w:t>
      </w:r>
    </w:p>
    <w:p w:rsidR="00AB19E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Pr="00AB19EC" w:rsidRDefault="0067427C" w:rsidP="00AB19EC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19EC">
        <w:rPr>
          <w:rFonts w:eastAsia="Calibri" w:cs="Calibri"/>
          <w:b/>
          <w:sz w:val="28"/>
          <w:szCs w:val="28"/>
          <w:lang w:eastAsia="ar-SA"/>
        </w:rPr>
        <w:t>ПРАВА И ОБЯЗАННОСТИ ОРГАНИЗАТОРОВ</w:t>
      </w:r>
    </w:p>
    <w:p w:rsidR="00AB19EC" w:rsidRPr="00AB19EC" w:rsidRDefault="00AB19EC" w:rsidP="00AB19EC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67427C" w:rsidP="0067427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Общее руководс</w:t>
      </w:r>
      <w:r w:rsidR="00AB19EC">
        <w:rPr>
          <w:rFonts w:eastAsia="Calibri" w:cs="Calibri"/>
          <w:sz w:val="28"/>
          <w:szCs w:val="28"/>
          <w:lang w:eastAsia="ar-SA"/>
        </w:rPr>
        <w:t>тво организацией и проведением С</w:t>
      </w:r>
      <w:r w:rsidRPr="0067427C">
        <w:rPr>
          <w:rFonts w:eastAsia="Calibri" w:cs="Calibri"/>
          <w:sz w:val="28"/>
          <w:szCs w:val="28"/>
          <w:lang w:eastAsia="ar-SA"/>
        </w:rPr>
        <w:t>оревнований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осуществляется Департаментом физической культуры и спорта Администрации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городского округа Самара (далее – Департамент спорта) и Региональной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общественной спортивной организацией «Федерация стрельбы из лука Самарской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области», аккредитованной министерством спорта Самарской области от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24.12.2018</w:t>
      </w:r>
      <w:r w:rsidR="00AB19EC">
        <w:rPr>
          <w:rFonts w:eastAsia="Calibri" w:cs="Calibri"/>
          <w:sz w:val="28"/>
          <w:szCs w:val="28"/>
          <w:lang w:eastAsia="ar-SA"/>
        </w:rPr>
        <w:t xml:space="preserve"> г.</w:t>
      </w:r>
      <w:r w:rsidRPr="0067427C">
        <w:rPr>
          <w:rFonts w:eastAsia="Calibri" w:cs="Calibri"/>
          <w:sz w:val="28"/>
          <w:szCs w:val="28"/>
          <w:lang w:eastAsia="ar-SA"/>
        </w:rPr>
        <w:t xml:space="preserve"> № 1276-П (далее – Федерация).</w:t>
      </w:r>
    </w:p>
    <w:p w:rsidR="0067427C" w:rsidRPr="0067427C" w:rsidRDefault="0067427C" w:rsidP="0067427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Непосредственное проведение Соревнований возлагается на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муниципальное бюджетное учреждение городского округа Самара «Городской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физкультурно-спортивный центр для детей и юношества «Ладья» (далее – МБУ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proofErr w:type="spellStart"/>
      <w:r w:rsidRPr="0067427C">
        <w:rPr>
          <w:rFonts w:eastAsia="Calibri" w:cs="Calibri"/>
          <w:sz w:val="28"/>
          <w:szCs w:val="28"/>
          <w:lang w:eastAsia="ar-SA"/>
        </w:rPr>
        <w:t>г.о</w:t>
      </w:r>
      <w:proofErr w:type="spellEnd"/>
      <w:r w:rsidRPr="0067427C">
        <w:rPr>
          <w:rFonts w:eastAsia="Calibri" w:cs="Calibri"/>
          <w:sz w:val="28"/>
          <w:szCs w:val="28"/>
          <w:lang w:eastAsia="ar-SA"/>
        </w:rPr>
        <w:t>. Самара «Ладья»), Федерацию и главную судейскую коллегию (далее – ГСК),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назначаемую Федерацией.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Ответственным лицом со стороны организаторов является президент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7427C">
        <w:rPr>
          <w:rFonts w:eastAsia="Calibri" w:cs="Calibri"/>
          <w:sz w:val="28"/>
          <w:szCs w:val="28"/>
          <w:lang w:eastAsia="ar-SA"/>
        </w:rPr>
        <w:t>федерации – Шешунов Виктор Юрьевич.</w:t>
      </w:r>
    </w:p>
    <w:p w:rsidR="0067427C" w:rsidRPr="0067427C" w:rsidRDefault="0067427C" w:rsidP="0067427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Федерация несет ответственность за обеспечение работы судей, за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обеспечение безопасности участников и зрителей, за причиненный вред</w:t>
      </w:r>
    </w:p>
    <w:p w:rsidR="0067427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участникам 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оревнований или третьим лицам при условии соблюдения ими</w:t>
      </w:r>
    </w:p>
    <w:p w:rsidR="0067427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регламента 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оревнований, з</w:t>
      </w:r>
      <w:r>
        <w:rPr>
          <w:rFonts w:eastAsia="Calibri" w:cs="Calibri"/>
          <w:sz w:val="28"/>
          <w:szCs w:val="28"/>
          <w:lang w:eastAsia="ar-SA"/>
        </w:rPr>
        <w:t>а организацию места проведения 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оревнований.</w:t>
      </w:r>
    </w:p>
    <w:p w:rsidR="0067427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lastRenderedPageBreak/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Распределение прав и обязанностей между Федерацией и иными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организаторами спортивного Соревнования (за исключением Департамента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спорта) отражаются в Регламенте конкретного мероприятия, утверждаемого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Федерацией и иными организаторами (за исключением Департамента спорта) и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(или) договоре между ними.</w:t>
      </w:r>
    </w:p>
    <w:p w:rsidR="0067427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Главный судья Соревнований – судья </w:t>
      </w:r>
      <w:r w:rsidR="0067427C">
        <w:rPr>
          <w:rFonts w:eastAsia="Calibri" w:cs="Calibri"/>
          <w:sz w:val="28"/>
          <w:szCs w:val="28"/>
          <w:lang w:eastAsia="ar-SA"/>
        </w:rPr>
        <w:t>3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К </w:t>
      </w:r>
      <w:r w:rsidR="0067427C">
        <w:rPr>
          <w:rFonts w:eastAsia="Calibri" w:cs="Calibri"/>
          <w:sz w:val="28"/>
          <w:szCs w:val="28"/>
          <w:lang w:eastAsia="ar-SA"/>
        </w:rPr>
        <w:t>Белова А.О.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 (Тольятти)</w:t>
      </w:r>
      <w:r>
        <w:rPr>
          <w:rFonts w:eastAsia="Calibri" w:cs="Calibri"/>
          <w:sz w:val="28"/>
          <w:szCs w:val="28"/>
          <w:lang w:eastAsia="ar-SA"/>
        </w:rPr>
        <w:t>.</w:t>
      </w:r>
    </w:p>
    <w:p w:rsid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Главный секретарь Соревнований – судья 3К </w:t>
      </w:r>
      <w:proofErr w:type="spellStart"/>
      <w:r w:rsidR="0067427C">
        <w:rPr>
          <w:rFonts w:eastAsia="Calibri" w:cs="Calibri"/>
          <w:sz w:val="28"/>
          <w:szCs w:val="28"/>
          <w:lang w:eastAsia="ar-SA"/>
        </w:rPr>
        <w:t>Шешунов</w:t>
      </w:r>
      <w:proofErr w:type="spellEnd"/>
      <w:r w:rsidR="0067427C">
        <w:rPr>
          <w:rFonts w:eastAsia="Calibri" w:cs="Calibri"/>
          <w:sz w:val="28"/>
          <w:szCs w:val="28"/>
          <w:lang w:eastAsia="ar-SA"/>
        </w:rPr>
        <w:t xml:space="preserve"> В.Ю.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 (Тольятти).</w:t>
      </w:r>
    </w:p>
    <w:p w:rsidR="00AB19EC" w:rsidRPr="0067427C" w:rsidRDefault="00AB19E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Pr="00AB19EC" w:rsidRDefault="0067427C" w:rsidP="00AB19EC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B19EC">
        <w:rPr>
          <w:rFonts w:eastAsia="Calibri" w:cs="Calibri"/>
          <w:b/>
          <w:sz w:val="28"/>
          <w:szCs w:val="28"/>
          <w:lang w:eastAsia="ar-SA"/>
        </w:rPr>
        <w:t>ОБЕСПЕЧЕНИЕ БЕЗОПАСНОСТИ УЧАСТНИКОВ И ЗРИТЕЛЕЙ</w:t>
      </w:r>
    </w:p>
    <w:p w:rsidR="00AB19EC" w:rsidRPr="00AB19EC" w:rsidRDefault="00AB19EC" w:rsidP="00AB19EC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67427C" w:rsidP="00A7275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Соревнования проводятся в Доме молодежных организаций, отвечающей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требованиям соответствующих нормативно-правовых актов, действующих на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территории Российской Федерации, направленных на обеспечение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общественного порядка и безопасности участников и зрителей, а также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требованиям, установленным постановлением Правительства Российской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Федерации от 18.04.2014 г. № 353 «Об утверждении Правил обеспечения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безопасности при проведении официальных спортивных соревнований», при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наличии акта технического обследования готовности спортсооружения к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проведению спортивных мероприятий.</w:t>
      </w:r>
    </w:p>
    <w:p w:rsidR="00765AEF" w:rsidRDefault="00765AEF" w:rsidP="00765AEF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по исполнению Постановления Губернатора Самарской области от 16.12.2020 г. № 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</w:t>
      </w:r>
      <w:r>
        <w:rPr>
          <w:sz w:val="28"/>
          <w:szCs w:val="28"/>
          <w:lang w:val="en-US"/>
        </w:rPr>
        <w:t>OVID</w:t>
      </w:r>
      <w:r w:rsidRPr="00AD0A60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Самарской области» во время проведения Соревнований возлагается на Федерацию.</w:t>
      </w:r>
    </w:p>
    <w:p w:rsidR="00765AEF" w:rsidRPr="00600D2D" w:rsidRDefault="00765AEF" w:rsidP="00765AEF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Федерацию.</w:t>
      </w:r>
    </w:p>
    <w:p w:rsidR="00765AEF" w:rsidRPr="00567D0E" w:rsidRDefault="00765AEF" w:rsidP="00765AEF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м</w:t>
      </w:r>
      <w:r w:rsidRPr="00600D2D">
        <w:rPr>
          <w:sz w:val="28"/>
          <w:szCs w:val="28"/>
        </w:rPr>
        <w:t>едицинское обеспечен</w:t>
      </w:r>
      <w:r>
        <w:rPr>
          <w:sz w:val="28"/>
          <w:szCs w:val="28"/>
        </w:rPr>
        <w:t>ие Соревнований, обеспечение общественного порядка и безопасности участников и зрителей во время проведения Соревнований возлагается на Федерацию.</w:t>
      </w:r>
    </w:p>
    <w:p w:rsidR="00765AEF" w:rsidRDefault="00765AEF" w:rsidP="00765AEF">
      <w:pPr>
        <w:shd w:val="clear" w:color="auto" w:fill="FFFFFF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</w:t>
      </w:r>
    </w:p>
    <w:p w:rsidR="00765AEF" w:rsidRPr="00600D2D" w:rsidRDefault="00765AEF" w:rsidP="00765AEF">
      <w:pPr>
        <w:shd w:val="clear" w:color="auto" w:fill="FFFFFF"/>
        <w:ind w:right="113" w:firstLine="720"/>
        <w:jc w:val="both"/>
        <w:rPr>
          <w:sz w:val="28"/>
          <w:szCs w:val="28"/>
        </w:rPr>
      </w:pPr>
    </w:p>
    <w:p w:rsidR="0067427C" w:rsidRPr="00765AEF" w:rsidRDefault="0067427C" w:rsidP="00765AEF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ОБЩИЕ СВЕДЕНИЯ О СПОРТИВНЫХ СОРЕВНОВАНИЯХ</w:t>
      </w:r>
    </w:p>
    <w:p w:rsidR="00765AEF" w:rsidRPr="00765AEF" w:rsidRDefault="00765AEF" w:rsidP="00765AEF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5204A9" w:rsidRDefault="005204A9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204A9">
        <w:rPr>
          <w:rFonts w:eastAsia="Calibri" w:cs="Calibri"/>
          <w:sz w:val="28"/>
          <w:szCs w:val="28"/>
          <w:lang w:eastAsia="ar-SA"/>
        </w:rPr>
        <w:t xml:space="preserve">      </w:t>
      </w:r>
      <w:r w:rsidR="0067427C" w:rsidRPr="005204A9">
        <w:rPr>
          <w:rFonts w:eastAsia="Calibri" w:cs="Calibri"/>
          <w:sz w:val="28"/>
          <w:szCs w:val="28"/>
          <w:lang w:eastAsia="ar-SA"/>
        </w:rPr>
        <w:t>Соревнования проводятся 28</w:t>
      </w:r>
      <w:r w:rsidRPr="005204A9">
        <w:rPr>
          <w:rFonts w:eastAsia="Calibri" w:cs="Calibri"/>
          <w:sz w:val="28"/>
          <w:szCs w:val="28"/>
          <w:lang w:eastAsia="ar-SA"/>
        </w:rPr>
        <w:t xml:space="preserve"> февраля 2021</w:t>
      </w:r>
      <w:r w:rsidR="0067427C" w:rsidRPr="005204A9">
        <w:rPr>
          <w:rFonts w:eastAsia="Calibri" w:cs="Calibri"/>
          <w:sz w:val="28"/>
          <w:szCs w:val="28"/>
          <w:lang w:eastAsia="ar-SA"/>
        </w:rPr>
        <w:t xml:space="preserve"> года. Место проведения</w:t>
      </w:r>
    </w:p>
    <w:p w:rsidR="0067427C" w:rsidRPr="005204A9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204A9">
        <w:rPr>
          <w:rFonts w:eastAsia="Calibri" w:cs="Calibri"/>
          <w:sz w:val="28"/>
          <w:szCs w:val="28"/>
          <w:lang w:eastAsia="ar-SA"/>
        </w:rPr>
        <w:t>соревнований – г. Новокуйбышевск, ул. Кирова, 21. Дом молодежных</w:t>
      </w:r>
    </w:p>
    <w:p w:rsidR="0067427C" w:rsidRPr="005204A9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204A9">
        <w:rPr>
          <w:rFonts w:eastAsia="Calibri" w:cs="Calibri"/>
          <w:sz w:val="28"/>
          <w:szCs w:val="28"/>
          <w:lang w:eastAsia="ar-SA"/>
        </w:rPr>
        <w:t>организаций.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Характер соревнований – личный.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Возрастная категория - мужчины и женщины без ограничения возраста.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Соревнования проводятся в следующих дисциплинах: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классический лук</w:t>
      </w:r>
      <w:r w:rsidR="00396885">
        <w:rPr>
          <w:rFonts w:eastAsia="Calibri" w:cs="Calibri"/>
          <w:sz w:val="28"/>
          <w:szCs w:val="28"/>
          <w:lang w:eastAsia="ar-SA"/>
        </w:rPr>
        <w:t xml:space="preserve">: КЛ-18м (30+30 </w:t>
      </w:r>
      <w:proofErr w:type="spellStart"/>
      <w:r w:rsidR="00396885">
        <w:rPr>
          <w:rFonts w:eastAsia="Calibri" w:cs="Calibri"/>
          <w:sz w:val="28"/>
          <w:szCs w:val="28"/>
          <w:lang w:eastAsia="ar-SA"/>
        </w:rPr>
        <w:t>выст</w:t>
      </w:r>
      <w:proofErr w:type="spellEnd"/>
      <w:proofErr w:type="gramStart"/>
      <w:r w:rsidR="00396885">
        <w:rPr>
          <w:rFonts w:eastAsia="Calibri" w:cs="Calibri"/>
          <w:sz w:val="28"/>
          <w:szCs w:val="28"/>
          <w:lang w:eastAsia="ar-SA"/>
        </w:rPr>
        <w:t>.)+</w:t>
      </w:r>
      <w:proofErr w:type="gramEnd"/>
      <w:r w:rsidR="00396885">
        <w:rPr>
          <w:rFonts w:eastAsia="Calibri" w:cs="Calibri"/>
          <w:sz w:val="28"/>
          <w:szCs w:val="28"/>
          <w:lang w:eastAsia="ar-SA"/>
        </w:rPr>
        <w:t>финал;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блочный лук</w:t>
      </w:r>
      <w:r w:rsidR="00396885">
        <w:rPr>
          <w:rFonts w:eastAsia="Calibri" w:cs="Calibri"/>
          <w:sz w:val="28"/>
          <w:szCs w:val="28"/>
          <w:lang w:eastAsia="ar-SA"/>
        </w:rPr>
        <w:t>:</w:t>
      </w:r>
      <w:r w:rsidR="00A7275C">
        <w:rPr>
          <w:rFonts w:eastAsia="Calibri" w:cs="Calibri"/>
          <w:sz w:val="28"/>
          <w:szCs w:val="28"/>
          <w:lang w:eastAsia="ar-SA"/>
        </w:rPr>
        <w:t xml:space="preserve"> </w:t>
      </w:r>
      <w:r w:rsidR="00396885">
        <w:rPr>
          <w:rFonts w:eastAsia="Calibri" w:cs="Calibri"/>
          <w:sz w:val="28"/>
          <w:szCs w:val="28"/>
          <w:lang w:eastAsia="ar-SA"/>
        </w:rPr>
        <w:t xml:space="preserve">БЛ-18м (30+30 </w:t>
      </w:r>
      <w:proofErr w:type="spellStart"/>
      <w:r w:rsidR="00396885">
        <w:rPr>
          <w:rFonts w:eastAsia="Calibri" w:cs="Calibri"/>
          <w:sz w:val="28"/>
          <w:szCs w:val="28"/>
          <w:lang w:eastAsia="ar-SA"/>
        </w:rPr>
        <w:t>выст</w:t>
      </w:r>
      <w:proofErr w:type="spellEnd"/>
      <w:proofErr w:type="gramStart"/>
      <w:r w:rsidR="00396885">
        <w:rPr>
          <w:rFonts w:eastAsia="Calibri" w:cs="Calibri"/>
          <w:sz w:val="28"/>
          <w:szCs w:val="28"/>
          <w:lang w:eastAsia="ar-SA"/>
        </w:rPr>
        <w:t>.)+</w:t>
      </w:r>
      <w:proofErr w:type="gramEnd"/>
      <w:r w:rsidR="00396885">
        <w:rPr>
          <w:rFonts w:eastAsia="Calibri" w:cs="Calibri"/>
          <w:sz w:val="28"/>
          <w:szCs w:val="28"/>
          <w:lang w:eastAsia="ar-SA"/>
        </w:rPr>
        <w:t>финал.</w:t>
      </w:r>
    </w:p>
    <w:p w:rsidR="00396885" w:rsidRDefault="00396885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396885" w:rsidRDefault="00396885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396885" w:rsidRDefault="00396885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lastRenderedPageBreak/>
        <w:t>Программа соревнований.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9200E3" w:rsidTr="00B34848">
        <w:tc>
          <w:tcPr>
            <w:tcW w:w="2376" w:type="dxa"/>
          </w:tcPr>
          <w:p w:rsidR="009200E3" w:rsidRDefault="009200E3" w:rsidP="00050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9200E3" w:rsidRDefault="009200E3" w:rsidP="00050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9200E3" w:rsidTr="00B34848">
        <w:tc>
          <w:tcPr>
            <w:tcW w:w="2376" w:type="dxa"/>
          </w:tcPr>
          <w:p w:rsidR="009200E3" w:rsidRDefault="009200E3" w:rsidP="00B3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7655" w:type="dxa"/>
          </w:tcPr>
          <w:p w:rsidR="009200E3" w:rsidRDefault="00B76B88" w:rsidP="00B3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200E3">
              <w:rPr>
                <w:sz w:val="28"/>
                <w:szCs w:val="28"/>
              </w:rPr>
              <w:t xml:space="preserve">андатная, техническая комиссия, регистрация участников. </w:t>
            </w:r>
            <w:r>
              <w:rPr>
                <w:sz w:val="28"/>
                <w:szCs w:val="28"/>
              </w:rPr>
              <w:t>о</w:t>
            </w:r>
            <w:r w:rsidR="00765AEF">
              <w:rPr>
                <w:sz w:val="28"/>
                <w:szCs w:val="28"/>
              </w:rPr>
              <w:t>ткрытие С</w:t>
            </w:r>
            <w:r w:rsidR="009200E3">
              <w:rPr>
                <w:sz w:val="28"/>
                <w:szCs w:val="28"/>
              </w:rPr>
              <w:t>оревнований</w:t>
            </w:r>
          </w:p>
        </w:tc>
      </w:tr>
      <w:tr w:rsidR="009200E3" w:rsidTr="00B34848">
        <w:tc>
          <w:tcPr>
            <w:tcW w:w="2376" w:type="dxa"/>
          </w:tcPr>
          <w:p w:rsidR="009200E3" w:rsidRDefault="009200E3" w:rsidP="00B34848">
            <w:pPr>
              <w:rPr>
                <w:sz w:val="28"/>
                <w:szCs w:val="28"/>
              </w:rPr>
            </w:pPr>
            <w:r w:rsidRPr="001B20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B2017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-16:30</w:t>
            </w:r>
          </w:p>
        </w:tc>
        <w:tc>
          <w:tcPr>
            <w:tcW w:w="7655" w:type="dxa"/>
          </w:tcPr>
          <w:p w:rsidR="00045A05" w:rsidRPr="00045A05" w:rsidRDefault="00045A05" w:rsidP="00B34848">
            <w:pPr>
              <w:rPr>
                <w:sz w:val="28"/>
                <w:szCs w:val="28"/>
              </w:rPr>
            </w:pPr>
            <w:r w:rsidRPr="00045A05">
              <w:rPr>
                <w:sz w:val="28"/>
                <w:szCs w:val="28"/>
              </w:rPr>
              <w:t xml:space="preserve">квалификационный раунд КЛ-18м (30+30 </w:t>
            </w:r>
            <w:proofErr w:type="spellStart"/>
            <w:r w:rsidRPr="00045A05">
              <w:rPr>
                <w:sz w:val="28"/>
                <w:szCs w:val="28"/>
              </w:rPr>
              <w:t>выст</w:t>
            </w:r>
            <w:proofErr w:type="spellEnd"/>
            <w:r w:rsidRPr="00045A05">
              <w:rPr>
                <w:sz w:val="28"/>
                <w:szCs w:val="28"/>
              </w:rPr>
              <w:t>.),</w:t>
            </w:r>
          </w:p>
          <w:p w:rsidR="009200E3" w:rsidRPr="004420A4" w:rsidRDefault="00045A05" w:rsidP="00B34848">
            <w:pPr>
              <w:rPr>
                <w:sz w:val="28"/>
                <w:szCs w:val="28"/>
              </w:rPr>
            </w:pPr>
            <w:r w:rsidRPr="00045A05">
              <w:rPr>
                <w:sz w:val="28"/>
                <w:szCs w:val="28"/>
              </w:rPr>
              <w:t xml:space="preserve">БЛ-18м (30+30 </w:t>
            </w:r>
            <w:proofErr w:type="spellStart"/>
            <w:r w:rsidRPr="00045A05">
              <w:rPr>
                <w:sz w:val="28"/>
                <w:szCs w:val="28"/>
              </w:rPr>
              <w:t>выст</w:t>
            </w:r>
            <w:proofErr w:type="spellEnd"/>
            <w:r w:rsidRPr="00045A05">
              <w:rPr>
                <w:sz w:val="28"/>
                <w:szCs w:val="28"/>
              </w:rPr>
              <w:t>.)</w:t>
            </w:r>
          </w:p>
        </w:tc>
      </w:tr>
      <w:tr w:rsidR="009200E3" w:rsidTr="00B34848">
        <w:tc>
          <w:tcPr>
            <w:tcW w:w="2376" w:type="dxa"/>
          </w:tcPr>
          <w:p w:rsidR="009200E3" w:rsidRPr="001B2017" w:rsidRDefault="00B34848" w:rsidP="00B3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  <w:tc>
          <w:tcPr>
            <w:tcW w:w="7655" w:type="dxa"/>
          </w:tcPr>
          <w:p w:rsidR="009200E3" w:rsidRPr="004420A4" w:rsidRDefault="00045A05" w:rsidP="00B3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A05">
              <w:rPr>
                <w:rFonts w:ascii="Times New Roman" w:hAnsi="Times New Roman" w:cs="Times New Roman"/>
                <w:sz w:val="28"/>
                <w:szCs w:val="28"/>
              </w:rPr>
              <w:t>личные финальные раунды КЛ-18м, БЛ-18м</w:t>
            </w:r>
          </w:p>
        </w:tc>
      </w:tr>
      <w:tr w:rsidR="009200E3" w:rsidTr="00B34848">
        <w:tc>
          <w:tcPr>
            <w:tcW w:w="2376" w:type="dxa"/>
          </w:tcPr>
          <w:p w:rsidR="009200E3" w:rsidRDefault="00B34848" w:rsidP="00B3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</w:t>
            </w:r>
          </w:p>
        </w:tc>
        <w:tc>
          <w:tcPr>
            <w:tcW w:w="7655" w:type="dxa"/>
          </w:tcPr>
          <w:p w:rsidR="009200E3" w:rsidRPr="009200E3" w:rsidRDefault="00045A05" w:rsidP="00B3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:rsidR="0067427C" w:rsidRPr="0067427C" w:rsidRDefault="0067427C" w:rsidP="00A7275C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По всем вопросам, связанным с проведением Соревнований, обращаться в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федерацию по телефону: +79278910287 (президент федерации – Шешунов Виктор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Юрьевич).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Примечание: Изменения в программу Соревнований могут быть внесены по</w:t>
      </w:r>
    </w:p>
    <w:p w:rsid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решению главной судейской коллегии.</w:t>
      </w:r>
    </w:p>
    <w:p w:rsidR="00765AEF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Pr="00765AEF" w:rsidRDefault="0067427C" w:rsidP="00765AEF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ТРЕБОВАНИЯ К УЧАСТНИКАМ И УСЛОВИЯ ИХ ДОПУСКА</w:t>
      </w:r>
    </w:p>
    <w:p w:rsidR="00765AEF" w:rsidRPr="00765AEF" w:rsidRDefault="00765AEF" w:rsidP="00765AEF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К участию в Соревнованиях допускаются спортсмены городского округа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Самара, имеющие медицинское заключение о состоянии здоровья и допуск врача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 участие в Соревнованиях, прошедшие соответствующую спортивную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подготовку, без ограничения по спортивной квалификации соответствующей</w:t>
      </w:r>
    </w:p>
    <w:p w:rsidR="0067427C" w:rsidRPr="0067427C" w:rsidRDefault="00045A05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возрастной категории</w:t>
      </w:r>
      <w:r w:rsidR="0067427C" w:rsidRPr="0067427C">
        <w:rPr>
          <w:rFonts w:eastAsia="Calibri" w:cs="Calibri"/>
          <w:sz w:val="28"/>
          <w:szCs w:val="28"/>
          <w:lang w:eastAsia="ar-SA"/>
        </w:rPr>
        <w:t>. Форма одежда спортивная.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Участие в Соревнованиях осуществляется при наличии полиса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обязательного медицинского страхования, договора о страховании жизни и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здоровья от несчастных случаев, которые предоставляются в мандатную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комиссию каждым участником спортивных Соревнований.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Иные требования, не урегулированные настоящим Положением, в том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числе размер платежа за участие в Соревновании, устанавливаются решением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Федерации в Регламенте конкретного физкультурного или спортивного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мероприятия, утверждаемого Федерацией и иными организаторами, за</w:t>
      </w:r>
    </w:p>
    <w:p w:rsid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исключением Департамента спорта.</w:t>
      </w:r>
    </w:p>
    <w:p w:rsidR="00765AEF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Pr="00765AEF" w:rsidRDefault="0067427C" w:rsidP="00765AEF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ЗАЯВКИ НА УЧАСТИЕ</w:t>
      </w:r>
    </w:p>
    <w:p w:rsidR="00765AEF" w:rsidRPr="00765AEF" w:rsidRDefault="00765AEF" w:rsidP="00765AEF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Заявки на участие в 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оревнованиях участниками и физкультурно</w:t>
      </w:r>
      <w:r>
        <w:rPr>
          <w:rFonts w:eastAsia="Calibri" w:cs="Calibri"/>
          <w:sz w:val="28"/>
          <w:szCs w:val="28"/>
          <w:lang w:eastAsia="ar-SA"/>
        </w:rPr>
        <w:t>-</w:t>
      </w:r>
      <w:r w:rsidR="0067427C" w:rsidRPr="0067427C">
        <w:rPr>
          <w:rFonts w:eastAsia="Calibri" w:cs="Calibri"/>
          <w:sz w:val="28"/>
          <w:szCs w:val="28"/>
          <w:lang w:eastAsia="ar-SA"/>
        </w:rPr>
        <w:t>спортивными организациями направлять на электронный адрес:</w:t>
      </w:r>
      <w:r w:rsidR="00045A05">
        <w:rPr>
          <w:rFonts w:eastAsia="Calibri" w:cs="Calibri"/>
          <w:sz w:val="28"/>
          <w:szCs w:val="28"/>
          <w:lang w:eastAsia="ar-SA"/>
        </w:rPr>
        <w:t xml:space="preserve"> 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v.sheshunov@gmail.com. </w:t>
      </w:r>
      <w:r w:rsidR="00396885" w:rsidRPr="0067427C">
        <w:rPr>
          <w:rFonts w:eastAsia="Calibri" w:cs="Calibri"/>
          <w:sz w:val="28"/>
          <w:szCs w:val="28"/>
          <w:lang w:eastAsia="ar-SA"/>
        </w:rPr>
        <w:t>Окончательный срок подачи заявки</w:t>
      </w:r>
      <w:r w:rsidR="00396885">
        <w:rPr>
          <w:rFonts w:eastAsia="Calibri" w:cs="Calibri"/>
          <w:sz w:val="28"/>
          <w:szCs w:val="28"/>
          <w:lang w:eastAsia="ar-SA"/>
        </w:rPr>
        <w:t xml:space="preserve"> не позднее 2</w:t>
      </w:r>
      <w:r w:rsidR="00396885" w:rsidRPr="0067427C">
        <w:rPr>
          <w:rFonts w:eastAsia="Calibri" w:cs="Calibri"/>
          <w:sz w:val="28"/>
          <w:szCs w:val="28"/>
          <w:lang w:eastAsia="ar-SA"/>
        </w:rPr>
        <w:t xml:space="preserve"> дней до начала</w:t>
      </w:r>
      <w:r w:rsidR="00396885">
        <w:rPr>
          <w:rFonts w:eastAsia="Calibri" w:cs="Calibri"/>
          <w:sz w:val="28"/>
          <w:szCs w:val="28"/>
          <w:lang w:eastAsia="ar-SA"/>
        </w:rPr>
        <w:t xml:space="preserve"> С</w:t>
      </w:r>
      <w:r w:rsidR="00396885" w:rsidRPr="0067427C">
        <w:rPr>
          <w:rFonts w:eastAsia="Calibri" w:cs="Calibri"/>
          <w:sz w:val="28"/>
          <w:szCs w:val="28"/>
          <w:lang w:eastAsia="ar-SA"/>
        </w:rPr>
        <w:t>оревнований.</w:t>
      </w:r>
      <w:r w:rsidR="00396885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 xml:space="preserve">        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Именные заявки (один экземпляр), заверенные руководителем спортивной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организации, тренером и врачом, подаются в мандатную комиссию в день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оревнований со следующими документами: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документом, удостоверяющим личность и подтверждающим возраст спортсмена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(паспортом, свидетельством о рождении);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договором (оригиналом) о страховании жизни и здоровья от несчастных случаев;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полисом обязательного медицинского страхования;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• согласие на обработку персональных данных спортсменов.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Заявка должна содержать: название Соревнования, название организации.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 заявке на каждого участника должны быть указаны данные: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- дата рождения (число, месяц, год),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lastRenderedPageBreak/>
        <w:t>- спортивный разряд,</w:t>
      </w:r>
    </w:p>
    <w:p w:rsidR="0067427C" w:rsidRPr="0067427C" w:rsidRDefault="00396885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-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 виза «Допущен» напротив каждой фамилии спортсмена и личная печать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врача о допуске, подпись с расшифровкой Ф.И.О. врача в конце заявки, подпись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руководителя и печать командирующей организации, подпись и печать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медицинского учреждения, подпись и Ф.И.О. тренера.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Если в официальной заявке на данного спортсмена отсутствует допуск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врача, возможна м</w:t>
      </w:r>
      <w:r w:rsidR="00765AEF">
        <w:rPr>
          <w:rFonts w:eastAsia="Calibri" w:cs="Calibri"/>
          <w:sz w:val="28"/>
          <w:szCs w:val="28"/>
          <w:lang w:eastAsia="ar-SA"/>
        </w:rPr>
        <w:t>едицинская справка о допуске к С</w:t>
      </w:r>
      <w:r w:rsidRPr="0067427C">
        <w:rPr>
          <w:rFonts w:eastAsia="Calibri" w:cs="Calibri"/>
          <w:sz w:val="28"/>
          <w:szCs w:val="28"/>
          <w:lang w:eastAsia="ar-SA"/>
        </w:rPr>
        <w:t>оревнованиям, подписанная</w:t>
      </w:r>
    </w:p>
    <w:p w:rsid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врачом.</w:t>
      </w:r>
    </w:p>
    <w:p w:rsidR="00765AEF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Pr="00765AEF" w:rsidRDefault="0067427C" w:rsidP="00765AEF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УСЛОВИЯ ПОДВЕДЕНИЯ ИТОГОВ</w:t>
      </w:r>
    </w:p>
    <w:p w:rsidR="00765AEF" w:rsidRPr="00765AEF" w:rsidRDefault="00765AEF" w:rsidP="00765AEF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В каждой дисциплине спортсмены стреляют квалификационный круг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согласно наименованию дистанции в дисциплине. На дистанции выполняется 10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серий по 3 выстрела в серии. По результатам квалификационного круга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определяются победители С</w:t>
      </w:r>
      <w:r w:rsidR="0067427C" w:rsidRPr="0067427C">
        <w:rPr>
          <w:rFonts w:eastAsia="Calibri" w:cs="Calibri"/>
          <w:sz w:val="28"/>
          <w:szCs w:val="28"/>
          <w:lang w:eastAsia="ar-SA"/>
        </w:rPr>
        <w:t>оревнований.</w:t>
      </w:r>
    </w:p>
    <w:p w:rsidR="00765AEF" w:rsidRPr="008D5BBB" w:rsidRDefault="00765AEF" w:rsidP="00765AEF">
      <w:pPr>
        <w:shd w:val="clear" w:color="auto" w:fill="FFFFFF"/>
        <w:ind w:firstLine="567"/>
        <w:jc w:val="both"/>
        <w:rPr>
          <w:sz w:val="28"/>
          <w:szCs w:val="28"/>
        </w:rPr>
      </w:pPr>
      <w:r w:rsidRPr="00600D2D">
        <w:rPr>
          <w:sz w:val="28"/>
          <w:szCs w:val="28"/>
        </w:rPr>
        <w:t xml:space="preserve">Федерация представляет </w:t>
      </w:r>
      <w:r>
        <w:rPr>
          <w:sz w:val="28"/>
          <w:szCs w:val="28"/>
        </w:rPr>
        <w:t>отчет главного судьи С</w:t>
      </w:r>
      <w:r w:rsidRPr="00600D2D">
        <w:rPr>
          <w:sz w:val="28"/>
          <w:szCs w:val="28"/>
        </w:rPr>
        <w:t>оревнований</w:t>
      </w:r>
      <w:r>
        <w:rPr>
          <w:sz w:val="28"/>
          <w:szCs w:val="28"/>
        </w:rPr>
        <w:t>,</w:t>
      </w:r>
      <w:r w:rsidRPr="00600D2D">
        <w:rPr>
          <w:sz w:val="28"/>
          <w:szCs w:val="28"/>
        </w:rPr>
        <w:t xml:space="preserve"> ксерокопии заявок, итоговые протоколы</w:t>
      </w:r>
      <w:r>
        <w:rPr>
          <w:sz w:val="28"/>
          <w:szCs w:val="28"/>
        </w:rPr>
        <w:t>,</w:t>
      </w:r>
      <w:r w:rsidRPr="00600D2D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денных Соревнований, </w:t>
      </w:r>
      <w:r w:rsidRPr="00600D2D">
        <w:rPr>
          <w:sz w:val="28"/>
          <w:szCs w:val="28"/>
        </w:rPr>
        <w:t xml:space="preserve">фотоотчет на бумажном и электронном носителях в </w:t>
      </w:r>
      <w:r w:rsidRPr="00FE4CFF">
        <w:rPr>
          <w:color w:val="000000"/>
          <w:sz w:val="28"/>
          <w:szCs w:val="28"/>
        </w:rPr>
        <w:t xml:space="preserve">МБУ </w:t>
      </w:r>
      <w:proofErr w:type="spellStart"/>
      <w:r w:rsidRPr="00FE4CFF">
        <w:rPr>
          <w:color w:val="000000"/>
          <w:sz w:val="28"/>
          <w:szCs w:val="28"/>
        </w:rPr>
        <w:t>г.о</w:t>
      </w:r>
      <w:proofErr w:type="spellEnd"/>
      <w:r w:rsidRPr="00FE4CFF">
        <w:rPr>
          <w:color w:val="000000"/>
          <w:sz w:val="28"/>
          <w:szCs w:val="28"/>
        </w:rPr>
        <w:t>. Самара «Ладья»</w:t>
      </w:r>
      <w:r w:rsidRPr="0052270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7</w:t>
      </w:r>
      <w:r w:rsidRPr="00600D2D">
        <w:rPr>
          <w:sz w:val="28"/>
          <w:szCs w:val="28"/>
        </w:rPr>
        <w:t xml:space="preserve"> календарных дней по</w:t>
      </w:r>
      <w:r>
        <w:rPr>
          <w:sz w:val="28"/>
          <w:szCs w:val="28"/>
        </w:rPr>
        <w:t>сле окончания С</w:t>
      </w:r>
      <w:r w:rsidRPr="00600D2D">
        <w:rPr>
          <w:sz w:val="28"/>
          <w:szCs w:val="28"/>
        </w:rPr>
        <w:t>оревнований</w:t>
      </w:r>
      <w:r w:rsidRPr="008D5BBB">
        <w:rPr>
          <w:sz w:val="28"/>
          <w:szCs w:val="28"/>
        </w:rPr>
        <w:t xml:space="preserve"> </w:t>
      </w:r>
      <w:r>
        <w:rPr>
          <w:sz w:val="28"/>
          <w:szCs w:val="28"/>
        </w:rPr>
        <w:t>и на адрес электронной почты 63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65AEF" w:rsidRDefault="00765AEF" w:rsidP="00765AEF">
      <w:pPr>
        <w:shd w:val="clear" w:color="auto" w:fill="FFFFFF"/>
        <w:ind w:right="113" w:firstLine="708"/>
        <w:jc w:val="both"/>
        <w:rPr>
          <w:sz w:val="28"/>
          <w:szCs w:val="28"/>
        </w:rPr>
      </w:pPr>
      <w:r w:rsidRPr="00522700">
        <w:rPr>
          <w:color w:val="000000"/>
          <w:sz w:val="28"/>
          <w:szCs w:val="28"/>
        </w:rPr>
        <w:t xml:space="preserve">МБУ </w:t>
      </w:r>
      <w:proofErr w:type="spellStart"/>
      <w:r w:rsidRPr="00522700">
        <w:rPr>
          <w:color w:val="000000"/>
          <w:sz w:val="28"/>
          <w:szCs w:val="28"/>
        </w:rPr>
        <w:t>г.о</w:t>
      </w:r>
      <w:proofErr w:type="spellEnd"/>
      <w:r w:rsidRPr="00522700">
        <w:rPr>
          <w:color w:val="000000"/>
          <w:sz w:val="28"/>
          <w:szCs w:val="28"/>
        </w:rPr>
        <w:t>. Самара «Ладья»</w:t>
      </w:r>
      <w:r>
        <w:rPr>
          <w:color w:val="C00000"/>
          <w:sz w:val="28"/>
          <w:szCs w:val="28"/>
        </w:rPr>
        <w:t xml:space="preserve"> </w:t>
      </w:r>
      <w:r w:rsidRPr="00600D2D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отчет о Соревнованиях в </w:t>
      </w:r>
      <w:r w:rsidRPr="00600D2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спорта не поздне</w:t>
      </w:r>
      <w:r w:rsidRPr="00600D2D">
        <w:rPr>
          <w:sz w:val="28"/>
          <w:szCs w:val="28"/>
        </w:rPr>
        <w:t>е 10 календарных дней по</w:t>
      </w:r>
      <w:r>
        <w:rPr>
          <w:sz w:val="28"/>
          <w:szCs w:val="28"/>
        </w:rPr>
        <w:t>сле окончания С</w:t>
      </w:r>
      <w:r w:rsidRPr="00600D2D">
        <w:rPr>
          <w:sz w:val="28"/>
          <w:szCs w:val="28"/>
        </w:rPr>
        <w:t>оревнований.</w:t>
      </w:r>
    </w:p>
    <w:p w:rsidR="00765AEF" w:rsidRPr="00600D2D" w:rsidRDefault="00765AEF" w:rsidP="00765AEF">
      <w:pPr>
        <w:shd w:val="clear" w:color="auto" w:fill="FFFFFF"/>
        <w:ind w:right="113" w:firstLine="708"/>
        <w:jc w:val="both"/>
        <w:rPr>
          <w:sz w:val="28"/>
          <w:szCs w:val="28"/>
        </w:rPr>
      </w:pPr>
    </w:p>
    <w:p w:rsidR="0067427C" w:rsidRPr="00765AEF" w:rsidRDefault="0067427C" w:rsidP="00765AEF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НАГРАЖДЕНИЕ ПОБЕДИТЕЛЕЙ И ПРИЗЕРОВ</w:t>
      </w:r>
    </w:p>
    <w:p w:rsidR="00765AEF" w:rsidRPr="00765AEF" w:rsidRDefault="00765AEF" w:rsidP="00765AEF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 xml:space="preserve"> </w:t>
      </w:r>
      <w:r w:rsidR="00765AEF">
        <w:rPr>
          <w:rFonts w:eastAsia="Calibri" w:cs="Calibri"/>
          <w:sz w:val="28"/>
          <w:szCs w:val="28"/>
          <w:lang w:eastAsia="ar-SA"/>
        </w:rPr>
        <w:t xml:space="preserve">         </w:t>
      </w:r>
      <w:r w:rsidRPr="0067427C">
        <w:rPr>
          <w:rFonts w:eastAsia="Calibri" w:cs="Calibri"/>
          <w:sz w:val="28"/>
          <w:szCs w:val="28"/>
          <w:lang w:eastAsia="ar-SA"/>
        </w:rPr>
        <w:t>Победители и призеры в личных видах программы Соревнований</w:t>
      </w:r>
    </w:p>
    <w:p w:rsid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награждаются медалями и дипломами соответствующих степеней.</w:t>
      </w:r>
    </w:p>
    <w:p w:rsidR="00765AEF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67427C" w:rsidRPr="00765AEF" w:rsidRDefault="0067427C" w:rsidP="00765AEF">
      <w:pPr>
        <w:pStyle w:val="a5"/>
        <w:numPr>
          <w:ilvl w:val="0"/>
          <w:numId w:val="14"/>
        </w:num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765AEF">
        <w:rPr>
          <w:rFonts w:eastAsia="Calibri" w:cs="Calibri"/>
          <w:b/>
          <w:sz w:val="28"/>
          <w:szCs w:val="28"/>
          <w:lang w:eastAsia="ar-SA"/>
        </w:rPr>
        <w:t>УСЛОВИЯ ФИНАНСИРОВАНИЯ</w:t>
      </w:r>
    </w:p>
    <w:p w:rsidR="00765AEF" w:rsidRPr="00765AEF" w:rsidRDefault="00765AEF" w:rsidP="00765AEF">
      <w:pPr>
        <w:pStyle w:val="a5"/>
        <w:suppressAutoHyphens/>
        <w:ind w:left="1080"/>
        <w:rPr>
          <w:rFonts w:eastAsia="Calibri" w:cs="Calibri"/>
          <w:b/>
          <w:sz w:val="28"/>
          <w:szCs w:val="28"/>
          <w:lang w:eastAsia="ar-SA"/>
        </w:rPr>
      </w:pP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Финансирование Соревнований осуществляется за счет: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 xml:space="preserve">- МБУ </w:t>
      </w:r>
      <w:proofErr w:type="spellStart"/>
      <w:r w:rsidR="0067427C" w:rsidRPr="0067427C">
        <w:rPr>
          <w:rFonts w:eastAsia="Calibri" w:cs="Calibri"/>
          <w:sz w:val="28"/>
          <w:szCs w:val="28"/>
          <w:lang w:eastAsia="ar-SA"/>
        </w:rPr>
        <w:t>г.о</w:t>
      </w:r>
      <w:proofErr w:type="spellEnd"/>
      <w:r w:rsidR="0067427C" w:rsidRPr="0067427C">
        <w:rPr>
          <w:rFonts w:eastAsia="Calibri" w:cs="Calibri"/>
          <w:sz w:val="28"/>
          <w:szCs w:val="28"/>
          <w:lang w:eastAsia="ar-SA"/>
        </w:rPr>
        <w:t>. Самара «Ладья» из средств бюджета городского округа Самара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в пределах доведенных лимит</w:t>
      </w:r>
      <w:r w:rsidR="00765AEF">
        <w:rPr>
          <w:rFonts w:eastAsia="Calibri" w:cs="Calibri"/>
          <w:sz w:val="28"/>
          <w:szCs w:val="28"/>
          <w:lang w:eastAsia="ar-SA"/>
        </w:rPr>
        <w:t>ов бюджетных обязательств в 2021</w:t>
      </w:r>
      <w:r w:rsidRPr="0067427C">
        <w:rPr>
          <w:rFonts w:eastAsia="Calibri" w:cs="Calibri"/>
          <w:sz w:val="28"/>
          <w:szCs w:val="28"/>
          <w:lang w:eastAsia="ar-SA"/>
        </w:rPr>
        <w:t xml:space="preserve"> году;</w:t>
      </w:r>
    </w:p>
    <w:p w:rsidR="0067427C" w:rsidRPr="0067427C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- средств Федерации, привлеченных в рамках действующего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законодательства Российской Федерации, в том числе добровольных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пожертвований, спонсорских средств, стартовых взносов и платежей участников</w:t>
      </w:r>
    </w:p>
    <w:p w:rsidR="0067427C" w:rsidRPr="0067427C" w:rsidRDefault="0067427C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67427C">
        <w:rPr>
          <w:rFonts w:eastAsia="Calibri" w:cs="Calibri"/>
          <w:sz w:val="28"/>
          <w:szCs w:val="28"/>
          <w:lang w:eastAsia="ar-SA"/>
        </w:rPr>
        <w:t>Соревнований.</w:t>
      </w:r>
    </w:p>
    <w:p w:rsidR="0067427C" w:rsidRPr="00314727" w:rsidRDefault="00765AEF" w:rsidP="0067427C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   </w:t>
      </w:r>
      <w:r w:rsidR="0067427C" w:rsidRPr="0067427C">
        <w:rPr>
          <w:rFonts w:eastAsia="Calibri" w:cs="Calibri"/>
          <w:sz w:val="28"/>
          <w:szCs w:val="28"/>
          <w:lang w:eastAsia="ar-SA"/>
        </w:rPr>
        <w:t>Расходы, связанные с проездом и питанием, страховкой участников,</w:t>
      </w:r>
      <w:r w:rsidR="00045A05" w:rsidRPr="00045A05">
        <w:t xml:space="preserve"> </w:t>
      </w:r>
      <w:r w:rsidR="00045A05" w:rsidRPr="00045A05">
        <w:rPr>
          <w:rFonts w:eastAsia="Calibri" w:cs="Calibri"/>
          <w:sz w:val="28"/>
          <w:szCs w:val="28"/>
          <w:lang w:eastAsia="ar-SA"/>
        </w:rPr>
        <w:t>тренеров и судей, осуществляются за счет командирующих организаций.</w:t>
      </w:r>
    </w:p>
    <w:sectPr w:rsidR="0067427C" w:rsidRPr="00314727" w:rsidSect="003147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484948"/>
    <w:multiLevelType w:val="hybridMultilevel"/>
    <w:tmpl w:val="F9B4FB86"/>
    <w:lvl w:ilvl="0" w:tplc="614C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6043"/>
    <w:multiLevelType w:val="hybridMultilevel"/>
    <w:tmpl w:val="519A06A0"/>
    <w:lvl w:ilvl="0" w:tplc="D71CE1E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A94094"/>
    <w:multiLevelType w:val="hybridMultilevel"/>
    <w:tmpl w:val="A51CD360"/>
    <w:lvl w:ilvl="0" w:tplc="4C38830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9D17DD"/>
    <w:multiLevelType w:val="hybridMultilevel"/>
    <w:tmpl w:val="5F70E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4D5FE3"/>
    <w:multiLevelType w:val="hybridMultilevel"/>
    <w:tmpl w:val="C6EA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4677"/>
    <w:multiLevelType w:val="hybridMultilevel"/>
    <w:tmpl w:val="E9D4F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D23611"/>
    <w:multiLevelType w:val="hybridMultilevel"/>
    <w:tmpl w:val="B5CE1D54"/>
    <w:lvl w:ilvl="0" w:tplc="F3548F36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350B5F"/>
    <w:multiLevelType w:val="hybridMultilevel"/>
    <w:tmpl w:val="35D48A26"/>
    <w:lvl w:ilvl="0" w:tplc="E7D45A78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9F3E80"/>
    <w:multiLevelType w:val="hybridMultilevel"/>
    <w:tmpl w:val="AAA4FD8E"/>
    <w:lvl w:ilvl="0" w:tplc="F3548F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F15045"/>
    <w:multiLevelType w:val="hybridMultilevel"/>
    <w:tmpl w:val="5D76D0CA"/>
    <w:lvl w:ilvl="0" w:tplc="F3548F36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F30CA"/>
    <w:multiLevelType w:val="hybridMultilevel"/>
    <w:tmpl w:val="83F4BB1E"/>
    <w:lvl w:ilvl="0" w:tplc="FFB6852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71B1E18"/>
    <w:multiLevelType w:val="hybridMultilevel"/>
    <w:tmpl w:val="311661B8"/>
    <w:lvl w:ilvl="0" w:tplc="581A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1D6AAB"/>
    <w:multiLevelType w:val="multilevel"/>
    <w:tmpl w:val="EF482F34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8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7"/>
    <w:rsid w:val="00045A05"/>
    <w:rsid w:val="00071E10"/>
    <w:rsid w:val="0008440B"/>
    <w:rsid w:val="000A1415"/>
    <w:rsid w:val="000D06BE"/>
    <w:rsid w:val="00102E4E"/>
    <w:rsid w:val="001944C3"/>
    <w:rsid w:val="001B2017"/>
    <w:rsid w:val="001C71F8"/>
    <w:rsid w:val="001D26EC"/>
    <w:rsid w:val="0025609B"/>
    <w:rsid w:val="002563F1"/>
    <w:rsid w:val="002636DB"/>
    <w:rsid w:val="00285561"/>
    <w:rsid w:val="002E07DA"/>
    <w:rsid w:val="002F076E"/>
    <w:rsid w:val="00314727"/>
    <w:rsid w:val="00396885"/>
    <w:rsid w:val="003B33D8"/>
    <w:rsid w:val="003B4112"/>
    <w:rsid w:val="003C47BB"/>
    <w:rsid w:val="003D54E4"/>
    <w:rsid w:val="003E0E43"/>
    <w:rsid w:val="004123C8"/>
    <w:rsid w:val="0042453F"/>
    <w:rsid w:val="004420A4"/>
    <w:rsid w:val="0045270D"/>
    <w:rsid w:val="00485481"/>
    <w:rsid w:val="00485DD4"/>
    <w:rsid w:val="004B1595"/>
    <w:rsid w:val="004C27F4"/>
    <w:rsid w:val="004C5BD3"/>
    <w:rsid w:val="004F5D9B"/>
    <w:rsid w:val="005041B1"/>
    <w:rsid w:val="005204A9"/>
    <w:rsid w:val="0057265D"/>
    <w:rsid w:val="005C7792"/>
    <w:rsid w:val="005E0667"/>
    <w:rsid w:val="005F6F7A"/>
    <w:rsid w:val="00635454"/>
    <w:rsid w:val="006374B7"/>
    <w:rsid w:val="0067427C"/>
    <w:rsid w:val="00704EE2"/>
    <w:rsid w:val="00747B9D"/>
    <w:rsid w:val="00765AEF"/>
    <w:rsid w:val="007938D2"/>
    <w:rsid w:val="007C394B"/>
    <w:rsid w:val="007D4022"/>
    <w:rsid w:val="00826FE4"/>
    <w:rsid w:val="00851597"/>
    <w:rsid w:val="008C710E"/>
    <w:rsid w:val="008E1DF6"/>
    <w:rsid w:val="0091169D"/>
    <w:rsid w:val="009200E3"/>
    <w:rsid w:val="00970230"/>
    <w:rsid w:val="00983F33"/>
    <w:rsid w:val="00995EF3"/>
    <w:rsid w:val="009C4770"/>
    <w:rsid w:val="00A7275C"/>
    <w:rsid w:val="00A93E11"/>
    <w:rsid w:val="00AA5C80"/>
    <w:rsid w:val="00AB19EC"/>
    <w:rsid w:val="00AC4FD6"/>
    <w:rsid w:val="00AF6FD0"/>
    <w:rsid w:val="00B210CA"/>
    <w:rsid w:val="00B31937"/>
    <w:rsid w:val="00B34848"/>
    <w:rsid w:val="00B429D4"/>
    <w:rsid w:val="00B55331"/>
    <w:rsid w:val="00B715E4"/>
    <w:rsid w:val="00B76B88"/>
    <w:rsid w:val="00C67ECE"/>
    <w:rsid w:val="00CA4235"/>
    <w:rsid w:val="00CF579A"/>
    <w:rsid w:val="00D3615F"/>
    <w:rsid w:val="00D67E04"/>
    <w:rsid w:val="00D910F4"/>
    <w:rsid w:val="00DA3155"/>
    <w:rsid w:val="00DC3565"/>
    <w:rsid w:val="00DF1F99"/>
    <w:rsid w:val="00E50CD2"/>
    <w:rsid w:val="00E82C07"/>
    <w:rsid w:val="00EA6942"/>
    <w:rsid w:val="00E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FDCF"/>
  <w15:docId w15:val="{CB38C279-267D-48D8-BBFC-0BFA617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1D26EC"/>
    <w:rPr>
      <w:rFonts w:ascii="Times New Roman" w:hAnsi="Times New Roman"/>
      <w:color w:val="auto"/>
      <w:sz w:val="28"/>
    </w:rPr>
  </w:style>
  <w:style w:type="paragraph" w:styleId="a3">
    <w:name w:val="No Spacing"/>
    <w:uiPriority w:val="1"/>
    <w:qFormat/>
    <w:rsid w:val="00851597"/>
    <w:pPr>
      <w:spacing w:after="0" w:line="240" w:lineRule="auto"/>
    </w:pPr>
  </w:style>
  <w:style w:type="table" w:styleId="a4">
    <w:name w:val="Table Grid"/>
    <w:basedOn w:val="a1"/>
    <w:uiPriority w:val="59"/>
    <w:rsid w:val="001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44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4A6A-26FC-477B-A37E-DFAEE169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cp:lastPrinted>2021-01-12T12:11:00Z</cp:lastPrinted>
  <dcterms:created xsi:type="dcterms:W3CDTF">2021-02-09T06:56:00Z</dcterms:created>
  <dcterms:modified xsi:type="dcterms:W3CDTF">2021-02-09T06:56:00Z</dcterms:modified>
</cp:coreProperties>
</file>